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BDA8" w14:textId="4FA760B3" w:rsidR="00BC0D1C" w:rsidRPr="00642D5E" w:rsidRDefault="00BC0D1C" w:rsidP="00554E35">
      <w:pPr>
        <w:jc w:val="center"/>
        <w:rPr>
          <w:b/>
          <w:bCs/>
          <w:i/>
          <w:sz w:val="24"/>
          <w:szCs w:val="24"/>
        </w:rPr>
      </w:pPr>
      <w:r w:rsidRPr="00642D5E">
        <w:rPr>
          <w:b/>
          <w:bCs/>
          <w:i/>
          <w:sz w:val="24"/>
          <w:szCs w:val="24"/>
        </w:rPr>
        <w:t>Comunicato stampa</w:t>
      </w:r>
    </w:p>
    <w:p w14:paraId="62EE72E4" w14:textId="6FA7354C" w:rsidR="00642D5E" w:rsidRPr="007A5F09" w:rsidRDefault="005275A5" w:rsidP="007A5F09">
      <w:pPr>
        <w:autoSpaceDE w:val="0"/>
        <w:autoSpaceDN w:val="0"/>
        <w:adjustRightInd w:val="0"/>
        <w:spacing w:after="0" w:line="240" w:lineRule="auto"/>
        <w:jc w:val="center"/>
        <w:rPr>
          <w:rFonts w:cstheme="minorHAnsi"/>
          <w:b/>
          <w:bCs/>
          <w:sz w:val="24"/>
          <w:szCs w:val="24"/>
        </w:rPr>
      </w:pPr>
      <w:r w:rsidRPr="007A5F09">
        <w:rPr>
          <w:rFonts w:cstheme="minorHAnsi"/>
          <w:b/>
          <w:bCs/>
          <w:sz w:val="24"/>
          <w:szCs w:val="24"/>
        </w:rPr>
        <w:t>MUSICA, SCRITTURA CREATIVA, CINEMA E DIGITALE:</w:t>
      </w:r>
      <w:r w:rsidRPr="007A5F09">
        <w:rPr>
          <w:rFonts w:cstheme="minorHAnsi"/>
          <w:i/>
          <w:iCs/>
          <w:sz w:val="24"/>
          <w:szCs w:val="24"/>
        </w:rPr>
        <w:t xml:space="preserve"> </w:t>
      </w:r>
      <w:r w:rsidR="00642D5E" w:rsidRPr="007A5F09">
        <w:rPr>
          <w:rFonts w:cstheme="minorHAnsi"/>
          <w:b/>
          <w:bCs/>
          <w:sz w:val="24"/>
          <w:szCs w:val="24"/>
        </w:rPr>
        <w:t xml:space="preserve">DAL 21 AL 25 GIUGNO </w:t>
      </w:r>
      <w:r w:rsidR="004A00F1" w:rsidRPr="007A5F09">
        <w:rPr>
          <w:rFonts w:cstheme="minorHAnsi"/>
          <w:b/>
          <w:bCs/>
          <w:sz w:val="24"/>
          <w:szCs w:val="24"/>
        </w:rPr>
        <w:t>“</w:t>
      </w:r>
      <w:r w:rsidR="00A45BEB" w:rsidRPr="007A5F09">
        <w:rPr>
          <w:rFonts w:cstheme="minorHAnsi"/>
          <w:b/>
          <w:bCs/>
          <w:sz w:val="24"/>
          <w:szCs w:val="24"/>
        </w:rPr>
        <w:t>SEDICI MODI DI DIRE CIAO</w:t>
      </w:r>
      <w:r w:rsidR="004A00F1" w:rsidRPr="007A5F09">
        <w:rPr>
          <w:rFonts w:cstheme="minorHAnsi"/>
          <w:b/>
          <w:bCs/>
          <w:sz w:val="24"/>
          <w:szCs w:val="24"/>
        </w:rPr>
        <w:t>”</w:t>
      </w:r>
      <w:r w:rsidR="00A45BEB" w:rsidRPr="007A5F09">
        <w:rPr>
          <w:rFonts w:cstheme="minorHAnsi"/>
          <w:b/>
          <w:bCs/>
          <w:sz w:val="24"/>
          <w:szCs w:val="24"/>
        </w:rPr>
        <w:t xml:space="preserve"> </w:t>
      </w:r>
      <w:r w:rsidR="004A00F1" w:rsidRPr="007A5F09">
        <w:rPr>
          <w:rFonts w:cstheme="minorHAnsi"/>
          <w:b/>
          <w:bCs/>
          <w:sz w:val="24"/>
          <w:szCs w:val="24"/>
        </w:rPr>
        <w:t>IN BASILICATA</w:t>
      </w:r>
      <w:r w:rsidR="00A45BEB" w:rsidRPr="007A5F09">
        <w:rPr>
          <w:rFonts w:cstheme="minorHAnsi"/>
          <w:b/>
          <w:bCs/>
          <w:sz w:val="24"/>
          <w:szCs w:val="24"/>
        </w:rPr>
        <w:t xml:space="preserve"> </w:t>
      </w:r>
      <w:r w:rsidR="00642D5E" w:rsidRPr="007A5F09">
        <w:rPr>
          <w:rFonts w:cstheme="minorHAnsi"/>
          <w:b/>
          <w:bCs/>
          <w:sz w:val="24"/>
          <w:szCs w:val="24"/>
        </w:rPr>
        <w:t>PER</w:t>
      </w:r>
      <w:r w:rsidR="00A45BEB" w:rsidRPr="007A5F09">
        <w:rPr>
          <w:rFonts w:cstheme="minorHAnsi"/>
          <w:b/>
          <w:bCs/>
          <w:sz w:val="24"/>
          <w:szCs w:val="24"/>
        </w:rPr>
        <w:t xml:space="preserve"> IL PRIMO CAMPUS </w:t>
      </w:r>
    </w:p>
    <w:p w14:paraId="7CB49320" w14:textId="77777777" w:rsidR="007A5F09" w:rsidRPr="007A5F09" w:rsidRDefault="007A5F09" w:rsidP="007A5F09">
      <w:pPr>
        <w:autoSpaceDE w:val="0"/>
        <w:autoSpaceDN w:val="0"/>
        <w:adjustRightInd w:val="0"/>
        <w:spacing w:after="0" w:line="240" w:lineRule="auto"/>
        <w:jc w:val="center"/>
        <w:rPr>
          <w:rFonts w:cstheme="minorHAnsi"/>
          <w:b/>
          <w:bCs/>
          <w:sz w:val="24"/>
          <w:szCs w:val="24"/>
        </w:rPr>
      </w:pPr>
    </w:p>
    <w:p w14:paraId="3EB53F72" w14:textId="3FD60560" w:rsidR="00642D5E" w:rsidRPr="007A5F09" w:rsidRDefault="004A00F1" w:rsidP="00642D5E">
      <w:pPr>
        <w:jc w:val="center"/>
        <w:rPr>
          <w:rFonts w:cstheme="minorHAnsi"/>
          <w:i/>
          <w:iCs/>
        </w:rPr>
      </w:pPr>
      <w:r w:rsidRPr="007A5F09">
        <w:rPr>
          <w:rFonts w:cstheme="minorHAnsi"/>
          <w:i/>
          <w:iCs/>
        </w:rPr>
        <w:t>A Terranova di Pollino</w:t>
      </w:r>
      <w:r w:rsidR="00642D5E" w:rsidRPr="007A5F09">
        <w:rPr>
          <w:rFonts w:cstheme="minorHAnsi"/>
          <w:i/>
          <w:iCs/>
        </w:rPr>
        <w:t xml:space="preserve"> </w:t>
      </w:r>
      <w:r w:rsidR="00652D1D" w:rsidRPr="007A5F09">
        <w:rPr>
          <w:rFonts w:cstheme="minorHAnsi"/>
          <w:i/>
          <w:iCs/>
        </w:rPr>
        <w:t xml:space="preserve">più di </w:t>
      </w:r>
      <w:r w:rsidRPr="007A5F09">
        <w:rPr>
          <w:rFonts w:cstheme="minorHAnsi"/>
          <w:i/>
          <w:iCs/>
        </w:rPr>
        <w:t>50</w:t>
      </w:r>
      <w:r w:rsidR="00642D5E" w:rsidRPr="007A5F09">
        <w:rPr>
          <w:rFonts w:cstheme="minorHAnsi"/>
          <w:i/>
          <w:iCs/>
        </w:rPr>
        <w:t xml:space="preserve"> ragazzi da Campania, Calabria</w:t>
      </w:r>
      <w:r w:rsidR="00BF043B" w:rsidRPr="007A5F09">
        <w:rPr>
          <w:rFonts w:cstheme="minorHAnsi"/>
          <w:i/>
          <w:iCs/>
        </w:rPr>
        <w:t>,</w:t>
      </w:r>
      <w:r w:rsidR="00642D5E" w:rsidRPr="007A5F09">
        <w:rPr>
          <w:rFonts w:cstheme="minorHAnsi"/>
          <w:i/>
          <w:iCs/>
        </w:rPr>
        <w:t xml:space="preserve"> Sardegna e Veneto per il progetto </w:t>
      </w:r>
      <w:r w:rsidR="00125CAB" w:rsidRPr="007A5F09">
        <w:rPr>
          <w:rFonts w:cstheme="minorHAnsi"/>
          <w:i/>
          <w:iCs/>
        </w:rPr>
        <w:t xml:space="preserve">ideato e organizzato da Giffoni, </w:t>
      </w:r>
      <w:r w:rsidR="00642D5E" w:rsidRPr="007A5F09">
        <w:rPr>
          <w:rFonts w:cstheme="minorHAnsi"/>
          <w:i/>
          <w:iCs/>
        </w:rPr>
        <w:t>finanziato dall’impresa sociale “Con i bambini”</w:t>
      </w:r>
      <w:r w:rsidR="00125CAB" w:rsidRPr="007A5F09">
        <w:rPr>
          <w:rFonts w:cstheme="minorHAnsi"/>
          <w:i/>
          <w:iCs/>
        </w:rPr>
        <w:t xml:space="preserve"> e</w:t>
      </w:r>
      <w:r w:rsidR="00642D5E" w:rsidRPr="007A5F09">
        <w:rPr>
          <w:rFonts w:cstheme="minorHAnsi"/>
          <w:i/>
          <w:iCs/>
        </w:rPr>
        <w:t xml:space="preserve"> interamente partecipat</w:t>
      </w:r>
      <w:r w:rsidRPr="007A5F09">
        <w:rPr>
          <w:rFonts w:cstheme="minorHAnsi"/>
          <w:i/>
          <w:iCs/>
        </w:rPr>
        <w:t>o</w:t>
      </w:r>
      <w:r w:rsidR="00642D5E" w:rsidRPr="007A5F09">
        <w:rPr>
          <w:rFonts w:cstheme="minorHAnsi"/>
          <w:i/>
          <w:iCs/>
        </w:rPr>
        <w:t xml:space="preserve"> da Fondazione con il Sud</w:t>
      </w:r>
    </w:p>
    <w:p w14:paraId="191B8C8A" w14:textId="77777777"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color w:val="000000"/>
          <w:sz w:val="24"/>
          <w:szCs w:val="24"/>
          <w:lang w:eastAsia="it-IT"/>
        </w:rPr>
        <w:t>La bellezza del cinema, il fascino delle storie, la potenza della musica, la forza dell’incontro, del dialogo e dello scambio reciproco: parte da qui il viaggio di “</w:t>
      </w:r>
      <w:hyperlink r:id="rId6" w:history="1">
        <w:r w:rsidRPr="007A5F09">
          <w:rPr>
            <w:rFonts w:eastAsia="Times New Roman" w:cstheme="minorHAnsi"/>
            <w:b/>
            <w:bCs/>
            <w:color w:val="0000FF"/>
            <w:sz w:val="24"/>
            <w:szCs w:val="24"/>
            <w:lang w:eastAsia="it-IT"/>
          </w:rPr>
          <w:t>Sedici Modi di Dire Ciao</w:t>
        </w:r>
      </w:hyperlink>
      <w:r w:rsidRPr="007A5F09">
        <w:rPr>
          <w:rFonts w:eastAsia="Times New Roman" w:cstheme="minorHAnsi"/>
          <w:color w:val="000000"/>
          <w:sz w:val="24"/>
          <w:szCs w:val="24"/>
          <w:lang w:eastAsia="it-IT"/>
        </w:rPr>
        <w:t>”, il progetto selezionato dall’impresa sociale “</w:t>
      </w:r>
      <w:r w:rsidRPr="007A5F09">
        <w:rPr>
          <w:rFonts w:eastAsia="Times New Roman" w:cstheme="minorHAnsi"/>
          <w:b/>
          <w:bCs/>
          <w:color w:val="000000"/>
          <w:sz w:val="24"/>
          <w:szCs w:val="24"/>
          <w:lang w:eastAsia="it-IT"/>
        </w:rPr>
        <w:t>Con i Bambini</w:t>
      </w:r>
      <w:r w:rsidRPr="007A5F09">
        <w:rPr>
          <w:rFonts w:eastAsia="Times New Roman" w:cstheme="minorHAnsi"/>
          <w:color w:val="000000"/>
          <w:sz w:val="24"/>
          <w:szCs w:val="24"/>
          <w:lang w:eastAsia="it-IT"/>
        </w:rPr>
        <w:t>” nell’ambito del “</w:t>
      </w:r>
      <w:r w:rsidRPr="007A5F09">
        <w:rPr>
          <w:rFonts w:eastAsia="Times New Roman" w:cstheme="minorHAnsi"/>
          <w:b/>
          <w:bCs/>
          <w:color w:val="000000"/>
          <w:sz w:val="24"/>
          <w:szCs w:val="24"/>
          <w:lang w:eastAsia="it-IT"/>
        </w:rPr>
        <w:t>Fondo per il contrasto della povertà educativa minorile</w:t>
      </w:r>
      <w:r w:rsidRPr="007A5F09">
        <w:rPr>
          <w:rFonts w:eastAsia="Times New Roman" w:cstheme="minorHAnsi"/>
          <w:color w:val="000000"/>
          <w:sz w:val="24"/>
          <w:szCs w:val="24"/>
          <w:lang w:eastAsia="it-IT"/>
        </w:rPr>
        <w:t>” e interamente partecipato da </w:t>
      </w:r>
      <w:r w:rsidRPr="007A5F09">
        <w:rPr>
          <w:rFonts w:eastAsia="Times New Roman" w:cstheme="minorHAnsi"/>
          <w:b/>
          <w:bCs/>
          <w:color w:val="000000"/>
          <w:sz w:val="24"/>
          <w:szCs w:val="24"/>
          <w:lang w:eastAsia="it-IT"/>
        </w:rPr>
        <w:t>Fondazione con il Sud</w:t>
      </w:r>
      <w:r w:rsidRPr="007A5F09">
        <w:rPr>
          <w:rFonts w:eastAsia="Times New Roman" w:cstheme="minorHAnsi"/>
          <w:color w:val="000000"/>
          <w:sz w:val="24"/>
          <w:szCs w:val="24"/>
          <w:lang w:eastAsia="it-IT"/>
        </w:rPr>
        <w:t>.</w:t>
      </w:r>
    </w:p>
    <w:p w14:paraId="50EB36DD" w14:textId="3052D61D"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color w:val="000000"/>
          <w:sz w:val="24"/>
          <w:szCs w:val="24"/>
          <w:lang w:eastAsia="it-IT"/>
        </w:rPr>
        <w:t>L’iniziativa, ideata e realizzata dall’</w:t>
      </w:r>
      <w:r w:rsidRPr="007A5F09">
        <w:rPr>
          <w:rFonts w:eastAsia="Times New Roman" w:cstheme="minorHAnsi"/>
          <w:b/>
          <w:bCs/>
          <w:color w:val="000000"/>
          <w:sz w:val="24"/>
          <w:szCs w:val="24"/>
          <w:lang w:eastAsia="it-IT"/>
        </w:rPr>
        <w:t>Ente Autonomo Giffoni Experience</w:t>
      </w:r>
      <w:r w:rsidRPr="007A5F09">
        <w:rPr>
          <w:rFonts w:eastAsia="Times New Roman" w:cstheme="minorHAnsi"/>
          <w:color w:val="000000"/>
          <w:sz w:val="24"/>
          <w:szCs w:val="24"/>
          <w:lang w:eastAsia="it-IT"/>
        </w:rPr>
        <w:t>, è partita</w:t>
      </w:r>
      <w:r w:rsidRPr="007A5F09">
        <w:rPr>
          <w:rFonts w:eastAsia="Times New Roman" w:cstheme="minorHAnsi"/>
          <w:b/>
          <w:bCs/>
          <w:color w:val="000000"/>
          <w:sz w:val="24"/>
          <w:szCs w:val="24"/>
          <w:lang w:eastAsia="it-IT"/>
        </w:rPr>
        <w:t> lo scorso 1</w:t>
      </w:r>
      <w:r w:rsidR="002861A7">
        <w:rPr>
          <w:rFonts w:eastAsia="Times New Roman" w:cstheme="minorHAnsi"/>
          <w:b/>
          <w:bCs/>
          <w:color w:val="000000"/>
          <w:sz w:val="24"/>
          <w:szCs w:val="24"/>
          <w:lang w:eastAsia="it-IT"/>
        </w:rPr>
        <w:t xml:space="preserve">° </w:t>
      </w:r>
      <w:r w:rsidRPr="007A5F09">
        <w:rPr>
          <w:rFonts w:eastAsia="Times New Roman" w:cstheme="minorHAnsi"/>
          <w:b/>
          <w:bCs/>
          <w:color w:val="000000"/>
          <w:sz w:val="24"/>
          <w:szCs w:val="24"/>
          <w:lang w:eastAsia="it-IT"/>
        </w:rPr>
        <w:t>febbraio</w:t>
      </w:r>
      <w:r w:rsidRPr="007A5F09">
        <w:rPr>
          <w:rFonts w:eastAsia="Times New Roman" w:cstheme="minorHAnsi"/>
          <w:color w:val="000000"/>
          <w:sz w:val="24"/>
          <w:szCs w:val="24"/>
          <w:lang w:eastAsia="it-IT"/>
        </w:rPr>
        <w:t> e, per </w:t>
      </w:r>
      <w:r w:rsidRPr="007A5F09">
        <w:rPr>
          <w:rFonts w:eastAsia="Times New Roman" w:cstheme="minorHAnsi"/>
          <w:b/>
          <w:bCs/>
          <w:color w:val="000000"/>
          <w:sz w:val="24"/>
          <w:szCs w:val="24"/>
          <w:lang w:eastAsia="it-IT"/>
        </w:rPr>
        <w:t>quattro anni</w:t>
      </w:r>
      <w:r w:rsidRPr="007A5F09">
        <w:rPr>
          <w:rFonts w:eastAsia="Times New Roman" w:cstheme="minorHAnsi"/>
          <w:color w:val="000000"/>
          <w:sz w:val="24"/>
          <w:szCs w:val="24"/>
          <w:lang w:eastAsia="it-IT"/>
        </w:rPr>
        <w:t>, coinvolgerà </w:t>
      </w:r>
      <w:r w:rsidRPr="007A5F09">
        <w:rPr>
          <w:rFonts w:eastAsia="Times New Roman" w:cstheme="minorHAnsi"/>
          <w:b/>
          <w:bCs/>
          <w:color w:val="000000"/>
          <w:sz w:val="24"/>
          <w:szCs w:val="24"/>
          <w:lang w:eastAsia="it-IT"/>
        </w:rPr>
        <w:t>migliaia di giovani</w:t>
      </w:r>
      <w:r w:rsidRPr="007A5F09">
        <w:rPr>
          <w:rFonts w:eastAsia="Times New Roman" w:cstheme="minorHAnsi"/>
          <w:color w:val="000000"/>
          <w:sz w:val="24"/>
          <w:szCs w:val="24"/>
          <w:lang w:eastAsia="it-IT"/>
        </w:rPr>
        <w:t>, </w:t>
      </w:r>
      <w:r w:rsidRPr="007A5F09">
        <w:rPr>
          <w:rFonts w:eastAsia="Times New Roman" w:cstheme="minorHAnsi"/>
          <w:b/>
          <w:bCs/>
          <w:color w:val="000000"/>
          <w:sz w:val="24"/>
          <w:szCs w:val="24"/>
          <w:lang w:eastAsia="it-IT"/>
        </w:rPr>
        <w:t>dagli 11 ai 17 anni</w:t>
      </w:r>
      <w:r w:rsidRPr="007A5F09">
        <w:rPr>
          <w:rFonts w:eastAsia="Times New Roman" w:cstheme="minorHAnsi"/>
          <w:color w:val="000000"/>
          <w:sz w:val="24"/>
          <w:szCs w:val="24"/>
          <w:lang w:eastAsia="it-IT"/>
        </w:rPr>
        <w:t>, di </w:t>
      </w:r>
      <w:r w:rsidRPr="007A5F09">
        <w:rPr>
          <w:rFonts w:eastAsia="Times New Roman" w:cstheme="minorHAnsi"/>
          <w:b/>
          <w:bCs/>
          <w:color w:val="000000"/>
          <w:sz w:val="24"/>
          <w:szCs w:val="24"/>
          <w:lang w:eastAsia="it-IT"/>
        </w:rPr>
        <w:t>Campania</w:t>
      </w:r>
      <w:r w:rsidRPr="007A5F09">
        <w:rPr>
          <w:rFonts w:eastAsia="Times New Roman" w:cstheme="minorHAnsi"/>
          <w:color w:val="000000"/>
          <w:sz w:val="24"/>
          <w:szCs w:val="24"/>
          <w:lang w:eastAsia="it-IT"/>
        </w:rPr>
        <w:t> (Eboli e Giffoni Valle Piana), </w:t>
      </w:r>
      <w:r w:rsidRPr="007A5F09">
        <w:rPr>
          <w:rFonts w:eastAsia="Times New Roman" w:cstheme="minorHAnsi"/>
          <w:b/>
          <w:bCs/>
          <w:color w:val="000000"/>
          <w:sz w:val="24"/>
          <w:szCs w:val="24"/>
          <w:lang w:eastAsia="it-IT"/>
        </w:rPr>
        <w:t>Calabria </w:t>
      </w:r>
      <w:r w:rsidRPr="007A5F09">
        <w:rPr>
          <w:rFonts w:eastAsia="Times New Roman" w:cstheme="minorHAnsi"/>
          <w:color w:val="000000"/>
          <w:sz w:val="24"/>
          <w:szCs w:val="24"/>
          <w:lang w:eastAsia="it-IT"/>
        </w:rPr>
        <w:t>(Cittanova), </w:t>
      </w:r>
      <w:r w:rsidRPr="007A5F09">
        <w:rPr>
          <w:rFonts w:eastAsia="Times New Roman" w:cstheme="minorHAnsi"/>
          <w:b/>
          <w:bCs/>
          <w:color w:val="000000"/>
          <w:sz w:val="24"/>
          <w:szCs w:val="24"/>
          <w:lang w:eastAsia="it-IT"/>
        </w:rPr>
        <w:t>Basilicata</w:t>
      </w:r>
      <w:r w:rsidRPr="007A5F09">
        <w:rPr>
          <w:rFonts w:eastAsia="Times New Roman" w:cstheme="minorHAnsi"/>
          <w:color w:val="000000"/>
          <w:sz w:val="24"/>
          <w:szCs w:val="24"/>
          <w:lang w:eastAsia="it-IT"/>
        </w:rPr>
        <w:t> (Terranova di Pollino), </w:t>
      </w:r>
      <w:r w:rsidRPr="007A5F09">
        <w:rPr>
          <w:rFonts w:eastAsia="Times New Roman" w:cstheme="minorHAnsi"/>
          <w:b/>
          <w:bCs/>
          <w:color w:val="000000"/>
          <w:sz w:val="24"/>
          <w:szCs w:val="24"/>
          <w:lang w:eastAsia="it-IT"/>
        </w:rPr>
        <w:t>Sardegna</w:t>
      </w:r>
      <w:r w:rsidRPr="007A5F09">
        <w:rPr>
          <w:rFonts w:eastAsia="Times New Roman" w:cstheme="minorHAnsi"/>
          <w:color w:val="000000"/>
          <w:sz w:val="24"/>
          <w:szCs w:val="24"/>
          <w:lang w:eastAsia="it-IT"/>
        </w:rPr>
        <w:t> (Nuoro) e </w:t>
      </w:r>
      <w:r w:rsidRPr="007A5F09">
        <w:rPr>
          <w:rFonts w:eastAsia="Times New Roman" w:cstheme="minorHAnsi"/>
          <w:b/>
          <w:bCs/>
          <w:color w:val="000000"/>
          <w:sz w:val="24"/>
          <w:szCs w:val="24"/>
          <w:lang w:eastAsia="it-IT"/>
        </w:rPr>
        <w:t>Veneto </w:t>
      </w:r>
      <w:r w:rsidRPr="007A5F09">
        <w:rPr>
          <w:rFonts w:eastAsia="Times New Roman" w:cstheme="minorHAnsi"/>
          <w:color w:val="000000"/>
          <w:sz w:val="24"/>
          <w:szCs w:val="24"/>
          <w:lang w:eastAsia="it-IT"/>
        </w:rPr>
        <w:t>(San Donà di Piave). Un percorso che ora è pronto a tramutarsi </w:t>
      </w:r>
      <w:r w:rsidRPr="007A5F09">
        <w:rPr>
          <w:rFonts w:eastAsia="Times New Roman" w:cstheme="minorHAnsi"/>
          <w:b/>
          <w:bCs/>
          <w:color w:val="000000"/>
          <w:sz w:val="24"/>
          <w:szCs w:val="24"/>
          <w:lang w:eastAsia="it-IT"/>
        </w:rPr>
        <w:t>da virtuale a reale</w:t>
      </w:r>
      <w:r w:rsidRPr="007A5F09">
        <w:rPr>
          <w:rFonts w:eastAsia="Times New Roman" w:cstheme="minorHAnsi"/>
          <w:color w:val="000000"/>
          <w:sz w:val="24"/>
          <w:szCs w:val="24"/>
          <w:lang w:eastAsia="it-IT"/>
        </w:rPr>
        <w:t>: dopo mesi di digital coaching i ragazzi si incontreranno, dal </w:t>
      </w:r>
      <w:r w:rsidRPr="007A5F09">
        <w:rPr>
          <w:rFonts w:eastAsia="Times New Roman" w:cstheme="minorHAnsi"/>
          <w:b/>
          <w:bCs/>
          <w:color w:val="000000"/>
          <w:sz w:val="24"/>
          <w:szCs w:val="24"/>
          <w:lang w:eastAsia="it-IT"/>
        </w:rPr>
        <w:t>21 al 25 giugno a Terranova di Pollino</w:t>
      </w:r>
      <w:r w:rsidRPr="007A5F09">
        <w:rPr>
          <w:rFonts w:eastAsia="Times New Roman" w:cstheme="minorHAnsi"/>
          <w:color w:val="000000"/>
          <w:sz w:val="24"/>
          <w:szCs w:val="24"/>
          <w:lang w:eastAsia="it-IT"/>
        </w:rPr>
        <w:t> (Basilicata), per il primo </w:t>
      </w:r>
      <w:r w:rsidRPr="007A5F09">
        <w:rPr>
          <w:rFonts w:eastAsia="Times New Roman" w:cstheme="minorHAnsi"/>
          <w:b/>
          <w:bCs/>
          <w:color w:val="000000"/>
          <w:sz w:val="24"/>
          <w:szCs w:val="24"/>
          <w:lang w:eastAsia="it-IT"/>
        </w:rPr>
        <w:t>Campus – Andata e Ritorno</w:t>
      </w:r>
      <w:r w:rsidRPr="007A5F09">
        <w:rPr>
          <w:rFonts w:eastAsia="Times New Roman" w:cstheme="minorHAnsi"/>
          <w:color w:val="000000"/>
          <w:sz w:val="24"/>
          <w:szCs w:val="24"/>
          <w:lang w:eastAsia="it-IT"/>
        </w:rPr>
        <w:t>. L’evento vedrà la presenza di </w:t>
      </w:r>
      <w:r w:rsidRPr="007A5F09">
        <w:rPr>
          <w:rFonts w:eastAsia="Times New Roman" w:cstheme="minorHAnsi"/>
          <w:b/>
          <w:bCs/>
          <w:color w:val="000000"/>
          <w:sz w:val="24"/>
          <w:szCs w:val="24"/>
          <w:lang w:eastAsia="it-IT"/>
        </w:rPr>
        <w:t>oltre 50 adolescenti</w:t>
      </w:r>
      <w:r w:rsidRPr="007A5F09">
        <w:rPr>
          <w:rFonts w:eastAsia="Times New Roman" w:cstheme="minorHAnsi"/>
          <w:color w:val="000000"/>
          <w:sz w:val="24"/>
          <w:szCs w:val="24"/>
          <w:lang w:eastAsia="it-IT"/>
        </w:rPr>
        <w:t>, accompagnati da </w:t>
      </w:r>
      <w:r w:rsidRPr="007A5F09">
        <w:rPr>
          <w:rFonts w:eastAsia="Times New Roman" w:cstheme="minorHAnsi"/>
          <w:b/>
          <w:bCs/>
          <w:color w:val="000000"/>
          <w:sz w:val="24"/>
          <w:szCs w:val="24"/>
          <w:lang w:eastAsia="it-IT"/>
        </w:rPr>
        <w:t>due tutor per ogni regione</w:t>
      </w:r>
      <w:r w:rsidRPr="007A5F09">
        <w:rPr>
          <w:rFonts w:eastAsia="Times New Roman" w:cstheme="minorHAnsi"/>
          <w:color w:val="000000"/>
          <w:sz w:val="24"/>
          <w:szCs w:val="24"/>
          <w:lang w:eastAsia="it-IT"/>
        </w:rPr>
        <w:t>. Conoscersi, raccontarsi, scoprire le città e il vissuto dei loro coetanei sono componenti fondamentali dell'iniziativa, che vuole dare vita a un'esperienza di confronto tra storie e punti di vista diversi: una narrazione che diventa anche laboratorio di linguaggio cinematografico e si concretizza nella produzione di un documentario. E qui si inserisce la musica con la sua straordinaria potenza: la </w:t>
      </w:r>
      <w:r w:rsidRPr="007A5F09">
        <w:rPr>
          <w:rFonts w:eastAsia="Times New Roman" w:cstheme="minorHAnsi"/>
          <w:b/>
          <w:bCs/>
          <w:color w:val="000000"/>
          <w:sz w:val="24"/>
          <w:szCs w:val="24"/>
          <w:lang w:eastAsia="it-IT"/>
        </w:rPr>
        <w:t>PINO DANIELE TRUST ONLUS</w:t>
      </w:r>
      <w:r w:rsidRPr="007A5F09">
        <w:rPr>
          <w:rFonts w:eastAsia="Times New Roman" w:cstheme="minorHAnsi"/>
          <w:color w:val="000000"/>
          <w:sz w:val="24"/>
          <w:szCs w:val="24"/>
          <w:lang w:eastAsia="it-IT"/>
        </w:rPr>
        <w:t> si occuperà di realizzare </w:t>
      </w:r>
      <w:r w:rsidRPr="007A5F09">
        <w:rPr>
          <w:rFonts w:eastAsia="Times New Roman" w:cstheme="minorHAnsi"/>
          <w:b/>
          <w:bCs/>
          <w:color w:val="000000"/>
          <w:sz w:val="24"/>
          <w:szCs w:val="24"/>
          <w:lang w:eastAsia="it-IT"/>
        </w:rPr>
        <w:t>5 mini-studi di registrazione in cui 12 giovani musicisti del Conservatorio di Milano</w:t>
      </w:r>
      <w:r w:rsidRPr="007A5F09">
        <w:rPr>
          <w:rFonts w:eastAsia="Times New Roman" w:cstheme="minorHAnsi"/>
          <w:color w:val="000000"/>
          <w:sz w:val="24"/>
          <w:szCs w:val="24"/>
          <w:lang w:eastAsia="it-IT"/>
        </w:rPr>
        <w:t> (sotto i 30 anni), affiancheranno i giovani partecipanti al campus, supervisionando i mini doc, supportandoli nella realizzazione e incidendo la colonna sonora che accompagnerà il lavoro audiovisivo. </w:t>
      </w:r>
      <w:r w:rsidRPr="007A5F09">
        <w:rPr>
          <w:rFonts w:eastAsia="Times New Roman" w:cstheme="minorHAnsi"/>
          <w:b/>
          <w:bCs/>
          <w:color w:val="000000"/>
          <w:sz w:val="24"/>
          <w:szCs w:val="24"/>
          <w:lang w:eastAsia="it-IT"/>
        </w:rPr>
        <w:t>L’analisi dei testi, la scelta della musica, le tecniche vocali, la nascita e lo sviluppo di un brano, oltre all’esperienza di un vero e proprio studio di registrazione</w:t>
      </w:r>
      <w:r w:rsidRPr="007A5F09">
        <w:rPr>
          <w:rFonts w:eastAsia="Times New Roman" w:cstheme="minorHAnsi"/>
          <w:color w:val="000000"/>
          <w:sz w:val="24"/>
          <w:szCs w:val="24"/>
          <w:lang w:eastAsia="it-IT"/>
        </w:rPr>
        <w:t> fanno parte del patrimonio di conoscenze messe a disposizione dei ragazzi.</w:t>
      </w:r>
    </w:p>
    <w:p w14:paraId="6AA4A6FB" w14:textId="0322B58C"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color w:val="000000"/>
          <w:sz w:val="24"/>
          <w:szCs w:val="24"/>
          <w:lang w:eastAsia="it-IT"/>
        </w:rPr>
        <w:t>Non saranno solo le note a fare da protagoniste, in parallelo prenderà il via </w:t>
      </w:r>
      <w:r w:rsidRPr="007A5F09">
        <w:rPr>
          <w:rFonts w:eastAsia="Times New Roman" w:cstheme="minorHAnsi"/>
          <w:b/>
          <w:bCs/>
          <w:color w:val="000000"/>
          <w:sz w:val="24"/>
          <w:szCs w:val="24"/>
          <w:lang w:eastAsia="it-IT"/>
        </w:rPr>
        <w:t>Lovers are crazy</w:t>
      </w:r>
      <w:r w:rsidRPr="007A5F09">
        <w:rPr>
          <w:rFonts w:eastAsia="Times New Roman" w:cstheme="minorHAnsi"/>
          <w:color w:val="000000"/>
          <w:sz w:val="24"/>
          <w:szCs w:val="24"/>
          <w:lang w:eastAsia="it-IT"/>
        </w:rPr>
        <w:t>: un particolare format di auto-narrazione che prevede di raccogliere, in modo originale, le biografie di tutti i partecipanti. In parte album fotografico, in parte collana di storie d’amore nella sua accezione più alta, racconterà i giovani in forma divertente e modulare di </w:t>
      </w:r>
      <w:r w:rsidRPr="007A5F09">
        <w:rPr>
          <w:rFonts w:eastAsia="Times New Roman" w:cstheme="minorHAnsi"/>
          <w:b/>
          <w:bCs/>
          <w:color w:val="000000"/>
          <w:sz w:val="24"/>
          <w:szCs w:val="24"/>
          <w:lang w:eastAsia="it-IT"/>
        </w:rPr>
        <w:t>Top 10 List</w:t>
      </w:r>
      <w:r w:rsidRPr="007A5F09">
        <w:rPr>
          <w:rFonts w:eastAsia="Times New Roman" w:cstheme="minorHAnsi"/>
          <w:color w:val="000000"/>
          <w:sz w:val="24"/>
          <w:szCs w:val="24"/>
          <w:lang w:eastAsia="it-IT"/>
        </w:rPr>
        <w:t xml:space="preserve"> (le 10 cose più amate). E ancora, una collezione di interviste ed esperimenti di autobiografia video. I ragazzi a loro volta, in tutta autonomia, registreranno le Top Ten dei loro amici e familiari, allargando così il racconto collettivo in modo esponenziale. Tutto il materiale raccolto andrà online in un portale che diventerà una finestra su uno storytelling vivo, collettivo, costantemente aggiornato, composto dai desideri, </w:t>
      </w:r>
      <w:r w:rsidRPr="007A5F09">
        <w:rPr>
          <w:rFonts w:eastAsia="Times New Roman" w:cstheme="minorHAnsi"/>
          <w:color w:val="000000"/>
          <w:sz w:val="24"/>
          <w:szCs w:val="24"/>
          <w:lang w:eastAsia="it-IT"/>
        </w:rPr>
        <w:lastRenderedPageBreak/>
        <w:t>dalle passioni e dalle aspirazioni di tantissimi adolescenti. Considerando che il progetto si svilupperà in un quadriennio, il portale offrirà anche una timeline emozionante in cui sarà possibile vedere come, nel corso degli anni e delle esperienze, il vocabolario emotivo e il punto di vista degli adolescenti sul mondo cambierà. E la narrazione diventerà anche scrittura: nelle pagine del </w:t>
      </w:r>
      <w:r w:rsidRPr="007A5F09">
        <w:rPr>
          <w:rFonts w:eastAsia="Times New Roman" w:cstheme="minorHAnsi"/>
          <w:b/>
          <w:bCs/>
          <w:color w:val="000000"/>
          <w:sz w:val="24"/>
          <w:szCs w:val="24"/>
          <w:lang w:eastAsia="it-IT"/>
        </w:rPr>
        <w:t>Giffoni Daily, il giornale online che dal 22 al 25 giugno racconterà il campus, </w:t>
      </w:r>
      <w:r w:rsidRPr="007A5F09">
        <w:rPr>
          <w:rFonts w:eastAsia="Times New Roman" w:cstheme="minorHAnsi"/>
          <w:color w:val="000000"/>
          <w:sz w:val="24"/>
          <w:szCs w:val="24"/>
          <w:lang w:eastAsia="it-IT"/>
        </w:rPr>
        <w:t>i ragazzi collaboreranno a un vero e proprio progetto giornalistico, sperimentando l’esperienza del reportage dalla stesura all’impaginazione.</w:t>
      </w:r>
    </w:p>
    <w:p w14:paraId="49A6DE33" w14:textId="659B734E"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color w:val="000000"/>
          <w:sz w:val="24"/>
          <w:szCs w:val="24"/>
          <w:lang w:eastAsia="it-IT"/>
        </w:rPr>
        <w:t>Non mancheranno anche attività dedicate a docenti e dirigenti scolastici, </w:t>
      </w:r>
      <w:r w:rsidRPr="007A5F09">
        <w:rPr>
          <w:rFonts w:eastAsia="Times New Roman" w:cstheme="minorHAnsi"/>
          <w:b/>
          <w:bCs/>
          <w:color w:val="000000"/>
          <w:sz w:val="24"/>
          <w:szCs w:val="24"/>
          <w:lang w:eastAsia="it-IT"/>
        </w:rPr>
        <w:t>Digital Prof</w:t>
      </w:r>
      <w:r w:rsidRPr="007A5F09">
        <w:rPr>
          <w:rFonts w:eastAsia="Times New Roman" w:cstheme="minorHAnsi"/>
          <w:color w:val="000000"/>
          <w:sz w:val="24"/>
          <w:szCs w:val="24"/>
          <w:lang w:eastAsia="it-IT"/>
        </w:rPr>
        <w:t>, permetterà di comprendere come costruire al meglio lezioni multimediali interattive, utilizzando anche strumenti familiari ai ragazzi come gli smartphone. Spazio anche ai genitori e alla comunità educante: </w:t>
      </w:r>
      <w:r w:rsidRPr="007A5F09">
        <w:rPr>
          <w:rFonts w:eastAsia="Times New Roman" w:cstheme="minorHAnsi"/>
          <w:b/>
          <w:bCs/>
          <w:color w:val="000000"/>
          <w:sz w:val="24"/>
          <w:szCs w:val="24"/>
          <w:lang w:eastAsia="it-IT"/>
        </w:rPr>
        <w:t>Parental Experience </w:t>
      </w:r>
      <w:r w:rsidRPr="007A5F09">
        <w:rPr>
          <w:rFonts w:eastAsia="Times New Roman" w:cstheme="minorHAnsi"/>
          <w:color w:val="000000"/>
          <w:sz w:val="24"/>
          <w:szCs w:val="24"/>
          <w:lang w:eastAsia="it-IT"/>
        </w:rPr>
        <w:t>darà l’opportunità agli adulti di seguire le attività dei più piccoli e di entrare in contatto con loro su terreni, quali quelli educativi e formativi, su cui spesso si registrano momenti di conflitto grazie anche alla partecipazione di psicologi e mediatori.</w:t>
      </w:r>
    </w:p>
    <w:p w14:paraId="21A71D66" w14:textId="618360E6"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color w:val="000000"/>
          <w:sz w:val="24"/>
          <w:szCs w:val="24"/>
          <w:lang w:eastAsia="it-IT"/>
        </w:rPr>
        <w:t>Appuntamento, poi, al </w:t>
      </w:r>
      <w:r w:rsidRPr="007A5F09">
        <w:rPr>
          <w:rFonts w:eastAsia="Times New Roman" w:cstheme="minorHAnsi"/>
          <w:b/>
          <w:bCs/>
          <w:color w:val="000000"/>
          <w:sz w:val="24"/>
          <w:szCs w:val="24"/>
          <w:lang w:eastAsia="it-IT"/>
        </w:rPr>
        <w:t>24 giugno </w:t>
      </w:r>
      <w:r w:rsidRPr="007A5F09">
        <w:rPr>
          <w:rFonts w:eastAsia="Times New Roman" w:cstheme="minorHAnsi"/>
          <w:color w:val="000000"/>
          <w:sz w:val="24"/>
          <w:szCs w:val="24"/>
          <w:lang w:eastAsia="it-IT"/>
        </w:rPr>
        <w:t>con il</w:t>
      </w:r>
      <w:r w:rsidRPr="007A5F09">
        <w:rPr>
          <w:rFonts w:eastAsia="Times New Roman" w:cstheme="minorHAnsi"/>
          <w:b/>
          <w:bCs/>
          <w:color w:val="000000"/>
          <w:sz w:val="24"/>
          <w:szCs w:val="24"/>
          <w:lang w:eastAsia="it-IT"/>
        </w:rPr>
        <w:t> Giffoni Day</w:t>
      </w:r>
      <w:r w:rsidRPr="007A5F09">
        <w:rPr>
          <w:rFonts w:eastAsia="Times New Roman" w:cstheme="minorHAnsi"/>
          <w:color w:val="000000"/>
          <w:sz w:val="24"/>
          <w:szCs w:val="24"/>
          <w:lang w:eastAsia="it-IT"/>
        </w:rPr>
        <w:t>: da nord a sud del Paese sarà celebrata la storia di Giffoni, i valori che nel corso del tempo hanno consolidato la sua community, le radici profonde che sono parte integrante della sua complessa geometria, capace di guardare al mondo senza confini, ma al tempo stesso senza mai dimenticare le sue origini. Da </w:t>
      </w:r>
      <w:r w:rsidRPr="007A5F09">
        <w:rPr>
          <w:rFonts w:eastAsia="Times New Roman" w:cstheme="minorHAnsi"/>
          <w:b/>
          <w:bCs/>
          <w:color w:val="000000"/>
          <w:sz w:val="24"/>
          <w:szCs w:val="24"/>
          <w:lang w:eastAsia="it-IT"/>
        </w:rPr>
        <w:t>Terranova </w:t>
      </w:r>
      <w:r w:rsidRPr="007A5F09">
        <w:rPr>
          <w:rFonts w:eastAsia="Times New Roman" w:cstheme="minorHAnsi"/>
          <w:color w:val="000000"/>
          <w:sz w:val="24"/>
          <w:szCs w:val="24"/>
          <w:lang w:eastAsia="it-IT"/>
        </w:rPr>
        <w:t>a </w:t>
      </w:r>
      <w:r w:rsidRPr="007A5F09">
        <w:rPr>
          <w:rFonts w:eastAsia="Times New Roman" w:cstheme="minorHAnsi"/>
          <w:b/>
          <w:bCs/>
          <w:color w:val="000000"/>
          <w:sz w:val="24"/>
          <w:szCs w:val="24"/>
          <w:lang w:eastAsia="it-IT"/>
        </w:rPr>
        <w:t>San Donà di Piave </w:t>
      </w:r>
      <w:r w:rsidRPr="007A5F09">
        <w:rPr>
          <w:rFonts w:eastAsia="Times New Roman" w:cstheme="minorHAnsi"/>
          <w:color w:val="000000"/>
          <w:sz w:val="24"/>
          <w:szCs w:val="24"/>
          <w:lang w:eastAsia="it-IT"/>
        </w:rPr>
        <w:t>(Veneto), passando per</w:t>
      </w:r>
      <w:r w:rsidRPr="007A5F09">
        <w:rPr>
          <w:rFonts w:eastAsia="Times New Roman" w:cstheme="minorHAnsi"/>
          <w:b/>
          <w:bCs/>
          <w:color w:val="000000"/>
          <w:sz w:val="24"/>
          <w:szCs w:val="24"/>
          <w:lang w:eastAsia="it-IT"/>
        </w:rPr>
        <w:t> Cittanova </w:t>
      </w:r>
      <w:r w:rsidRPr="007A5F09">
        <w:rPr>
          <w:rFonts w:eastAsia="Times New Roman" w:cstheme="minorHAnsi"/>
          <w:color w:val="000000"/>
          <w:sz w:val="24"/>
          <w:szCs w:val="24"/>
          <w:lang w:eastAsia="it-IT"/>
        </w:rPr>
        <w:t>(Calabria),</w:t>
      </w:r>
      <w:r w:rsidRPr="007A5F09">
        <w:rPr>
          <w:rFonts w:eastAsia="Times New Roman" w:cstheme="minorHAnsi"/>
          <w:b/>
          <w:bCs/>
          <w:color w:val="000000"/>
          <w:sz w:val="24"/>
          <w:szCs w:val="24"/>
          <w:lang w:eastAsia="it-IT"/>
        </w:rPr>
        <w:t> Tonara </w:t>
      </w:r>
      <w:r w:rsidRPr="007A5F09">
        <w:rPr>
          <w:rFonts w:eastAsia="Times New Roman" w:cstheme="minorHAnsi"/>
          <w:color w:val="000000"/>
          <w:sz w:val="24"/>
          <w:szCs w:val="24"/>
          <w:lang w:eastAsia="it-IT"/>
        </w:rPr>
        <w:t>(Sardegna), </w:t>
      </w:r>
      <w:r w:rsidRPr="007A5F09">
        <w:rPr>
          <w:rFonts w:eastAsia="Times New Roman" w:cstheme="minorHAnsi"/>
          <w:b/>
          <w:bCs/>
          <w:color w:val="000000"/>
          <w:sz w:val="24"/>
          <w:szCs w:val="24"/>
          <w:lang w:eastAsia="it-IT"/>
        </w:rPr>
        <w:t>Palermo </w:t>
      </w:r>
      <w:r w:rsidRPr="007A5F09">
        <w:rPr>
          <w:rFonts w:eastAsia="Times New Roman" w:cstheme="minorHAnsi"/>
          <w:color w:val="000000"/>
          <w:sz w:val="24"/>
          <w:szCs w:val="24"/>
          <w:lang w:eastAsia="it-IT"/>
        </w:rPr>
        <w:t>(Sicilia),</w:t>
      </w:r>
      <w:r w:rsidRPr="007A5F09">
        <w:rPr>
          <w:rFonts w:eastAsia="Times New Roman" w:cstheme="minorHAnsi"/>
          <w:b/>
          <w:bCs/>
          <w:color w:val="000000"/>
          <w:sz w:val="24"/>
          <w:szCs w:val="24"/>
          <w:lang w:eastAsia="it-IT"/>
        </w:rPr>
        <w:t> Montescaglioso </w:t>
      </w:r>
      <w:r w:rsidRPr="007A5F09">
        <w:rPr>
          <w:rFonts w:eastAsia="Times New Roman" w:cstheme="minorHAnsi"/>
          <w:color w:val="000000"/>
          <w:sz w:val="24"/>
          <w:szCs w:val="24"/>
          <w:lang w:eastAsia="it-IT"/>
        </w:rPr>
        <w:t>(Basilicata),</w:t>
      </w:r>
      <w:r w:rsidRPr="007A5F09">
        <w:rPr>
          <w:rFonts w:eastAsia="Times New Roman" w:cstheme="minorHAnsi"/>
          <w:b/>
          <w:bCs/>
          <w:color w:val="000000"/>
          <w:sz w:val="24"/>
          <w:szCs w:val="24"/>
          <w:lang w:eastAsia="it-IT"/>
        </w:rPr>
        <w:t> Ferrara </w:t>
      </w:r>
      <w:r w:rsidRPr="007A5F09">
        <w:rPr>
          <w:rFonts w:eastAsia="Times New Roman" w:cstheme="minorHAnsi"/>
          <w:color w:val="000000"/>
          <w:sz w:val="24"/>
          <w:szCs w:val="24"/>
          <w:lang w:eastAsia="it-IT"/>
        </w:rPr>
        <w:t>(Emilia Romagna),</w:t>
      </w:r>
      <w:r w:rsidRPr="007A5F09">
        <w:rPr>
          <w:rFonts w:eastAsia="Times New Roman" w:cstheme="minorHAnsi"/>
          <w:b/>
          <w:bCs/>
          <w:color w:val="000000"/>
          <w:sz w:val="24"/>
          <w:szCs w:val="24"/>
          <w:lang w:eastAsia="it-IT"/>
        </w:rPr>
        <w:t> Castellana Grotte </w:t>
      </w:r>
      <w:r w:rsidRPr="007A5F09">
        <w:rPr>
          <w:rFonts w:eastAsia="Times New Roman" w:cstheme="minorHAnsi"/>
          <w:color w:val="000000"/>
          <w:sz w:val="24"/>
          <w:szCs w:val="24"/>
          <w:lang w:eastAsia="it-IT"/>
        </w:rPr>
        <w:t>(Puglia),</w:t>
      </w:r>
      <w:r w:rsidRPr="007A5F09">
        <w:rPr>
          <w:rFonts w:eastAsia="Times New Roman" w:cstheme="minorHAnsi"/>
          <w:b/>
          <w:bCs/>
          <w:color w:val="000000"/>
          <w:sz w:val="24"/>
          <w:szCs w:val="24"/>
          <w:lang w:eastAsia="it-IT"/>
        </w:rPr>
        <w:t> Benevento </w:t>
      </w:r>
      <w:r w:rsidRPr="007A5F09">
        <w:rPr>
          <w:rFonts w:eastAsia="Times New Roman" w:cstheme="minorHAnsi"/>
          <w:color w:val="000000"/>
          <w:sz w:val="24"/>
          <w:szCs w:val="24"/>
          <w:lang w:eastAsia="it-IT"/>
        </w:rPr>
        <w:t>(Campania) e</w:t>
      </w:r>
      <w:r w:rsidRPr="007A5F09">
        <w:rPr>
          <w:rFonts w:eastAsia="Times New Roman" w:cstheme="minorHAnsi"/>
          <w:b/>
          <w:bCs/>
          <w:color w:val="000000"/>
          <w:sz w:val="24"/>
          <w:szCs w:val="24"/>
          <w:lang w:eastAsia="it-IT"/>
        </w:rPr>
        <w:t> Tropea </w:t>
      </w:r>
      <w:r w:rsidRPr="007A5F09">
        <w:rPr>
          <w:rFonts w:eastAsia="Times New Roman" w:cstheme="minorHAnsi"/>
          <w:color w:val="000000"/>
          <w:sz w:val="24"/>
          <w:szCs w:val="24"/>
          <w:lang w:eastAsia="it-IT"/>
        </w:rPr>
        <w:t>(Calabria) si creerà un unico spazio di confronto e riflessione. </w:t>
      </w:r>
      <w:r w:rsidRPr="007A5F09">
        <w:rPr>
          <w:rFonts w:eastAsia="Times New Roman" w:cstheme="minorHAnsi"/>
          <w:b/>
          <w:bCs/>
          <w:color w:val="000000"/>
          <w:sz w:val="24"/>
          <w:szCs w:val="24"/>
          <w:lang w:eastAsia="it-IT"/>
        </w:rPr>
        <w:t>A partire dalle 10</w:t>
      </w:r>
      <w:r w:rsidRPr="007A5F09">
        <w:rPr>
          <w:rFonts w:eastAsia="Times New Roman" w:cstheme="minorHAnsi"/>
          <w:color w:val="000000"/>
          <w:sz w:val="24"/>
          <w:szCs w:val="24"/>
          <w:lang w:eastAsia="it-IT"/>
        </w:rPr>
        <w:t>, in ogni città una delegazione di Giffoni incontrerà ragazze e ragazzi, insieme ad associazioni culturali e ai referenti degli hub. </w:t>
      </w:r>
      <w:r w:rsidRPr="007A5F09">
        <w:rPr>
          <w:rFonts w:eastAsia="Times New Roman" w:cstheme="minorHAnsi"/>
          <w:b/>
          <w:bCs/>
          <w:color w:val="000000"/>
          <w:sz w:val="24"/>
          <w:szCs w:val="24"/>
          <w:lang w:eastAsia="it-IT"/>
        </w:rPr>
        <w:t>Alle 12</w:t>
      </w:r>
      <w:r w:rsidRPr="007A5F09">
        <w:rPr>
          <w:rFonts w:eastAsia="Times New Roman" w:cstheme="minorHAnsi"/>
          <w:color w:val="000000"/>
          <w:sz w:val="24"/>
          <w:szCs w:val="24"/>
          <w:lang w:eastAsia="it-IT"/>
        </w:rPr>
        <w:t> i sindaci riceveranno una rappresentanza dei giovani e della squadra di Giffoni e sarà loro consegnato un premio quale ringraziamento per l'opera svolta nella promozione del festival. A </w:t>
      </w:r>
      <w:r w:rsidRPr="007A5F09">
        <w:rPr>
          <w:rFonts w:eastAsia="Times New Roman" w:cstheme="minorHAnsi"/>
          <w:b/>
          <w:bCs/>
          <w:color w:val="000000"/>
          <w:sz w:val="24"/>
          <w:szCs w:val="24"/>
          <w:lang w:eastAsia="it-IT"/>
        </w:rPr>
        <w:t>Terranova di Pollino</w:t>
      </w:r>
      <w:r w:rsidRPr="007A5F09">
        <w:rPr>
          <w:rFonts w:eastAsia="Times New Roman" w:cstheme="minorHAnsi"/>
          <w:color w:val="000000"/>
          <w:sz w:val="24"/>
          <w:szCs w:val="24"/>
          <w:lang w:eastAsia="it-IT"/>
        </w:rPr>
        <w:t> saranno presenti: </w:t>
      </w:r>
      <w:r w:rsidRPr="007A5F09">
        <w:rPr>
          <w:rFonts w:eastAsia="Times New Roman" w:cstheme="minorHAnsi"/>
          <w:b/>
          <w:bCs/>
          <w:color w:val="000000"/>
          <w:sz w:val="24"/>
          <w:szCs w:val="24"/>
          <w:lang w:eastAsia="it-IT"/>
        </w:rPr>
        <w:t>Vito Bardi</w:t>
      </w:r>
      <w:r w:rsidRPr="007A5F09">
        <w:rPr>
          <w:rFonts w:eastAsia="Times New Roman" w:cstheme="minorHAnsi"/>
          <w:color w:val="000000"/>
          <w:sz w:val="24"/>
          <w:szCs w:val="24"/>
          <w:lang w:eastAsia="it-IT"/>
        </w:rPr>
        <w:t>, Presidente della Regione Basilicata; il primo cittadino, </w:t>
      </w:r>
      <w:r w:rsidRPr="007A5F09">
        <w:rPr>
          <w:rFonts w:eastAsia="Times New Roman" w:cstheme="minorHAnsi"/>
          <w:b/>
          <w:bCs/>
          <w:color w:val="000000"/>
          <w:sz w:val="24"/>
          <w:szCs w:val="24"/>
          <w:lang w:eastAsia="it-IT"/>
        </w:rPr>
        <w:t>Vincenzo Golia</w:t>
      </w:r>
      <w:r w:rsidRPr="007A5F09">
        <w:rPr>
          <w:rFonts w:eastAsia="Times New Roman" w:cstheme="minorHAnsi"/>
          <w:color w:val="000000"/>
          <w:sz w:val="24"/>
          <w:szCs w:val="24"/>
          <w:lang w:eastAsia="it-IT"/>
        </w:rPr>
        <w:t>; l’Assessore alle Attività Produttive Formazione e Sport della Regione Basilicata, </w:t>
      </w:r>
      <w:r w:rsidRPr="007A5F09">
        <w:rPr>
          <w:rFonts w:eastAsia="Times New Roman" w:cstheme="minorHAnsi"/>
          <w:b/>
          <w:bCs/>
          <w:color w:val="000000"/>
          <w:sz w:val="24"/>
          <w:szCs w:val="24"/>
          <w:lang w:eastAsia="it-IT"/>
        </w:rPr>
        <w:t>Francesco Cupparo</w:t>
      </w:r>
      <w:r w:rsidRPr="007A5F09">
        <w:rPr>
          <w:rFonts w:eastAsia="Times New Roman" w:cstheme="minorHAnsi"/>
          <w:color w:val="000000"/>
          <w:sz w:val="24"/>
          <w:szCs w:val="24"/>
          <w:lang w:eastAsia="it-IT"/>
        </w:rPr>
        <w:t>; il Garante per l’Infanzia della Regione Basilicata, </w:t>
      </w:r>
      <w:r w:rsidRPr="007A5F09">
        <w:rPr>
          <w:rFonts w:eastAsia="Times New Roman" w:cstheme="minorHAnsi"/>
          <w:b/>
          <w:bCs/>
          <w:color w:val="000000"/>
          <w:sz w:val="24"/>
          <w:szCs w:val="24"/>
          <w:lang w:eastAsia="it-IT"/>
        </w:rPr>
        <w:t>Vincenzo Giugliano</w:t>
      </w:r>
      <w:r w:rsidRPr="007A5F09">
        <w:rPr>
          <w:rFonts w:eastAsia="Times New Roman" w:cstheme="minorHAnsi"/>
          <w:color w:val="000000"/>
          <w:sz w:val="24"/>
          <w:szCs w:val="24"/>
          <w:lang w:eastAsia="it-IT"/>
        </w:rPr>
        <w:t> e il direttore dell’APT Basilicata, </w:t>
      </w:r>
      <w:r w:rsidRPr="007A5F09">
        <w:rPr>
          <w:rFonts w:eastAsia="Times New Roman" w:cstheme="minorHAnsi"/>
          <w:b/>
          <w:bCs/>
          <w:color w:val="000000"/>
          <w:sz w:val="24"/>
          <w:szCs w:val="24"/>
          <w:lang w:eastAsia="it-IT"/>
        </w:rPr>
        <w:t>Antonio Nicoletti</w:t>
      </w:r>
      <w:r w:rsidRPr="007A5F09">
        <w:rPr>
          <w:rFonts w:eastAsia="Times New Roman" w:cstheme="minorHAnsi"/>
          <w:color w:val="000000"/>
          <w:sz w:val="24"/>
          <w:szCs w:val="24"/>
          <w:lang w:eastAsia="it-IT"/>
        </w:rPr>
        <w:t>. </w:t>
      </w:r>
      <w:r w:rsidRPr="007A5F09">
        <w:rPr>
          <w:rFonts w:eastAsia="Times New Roman" w:cstheme="minorHAnsi"/>
          <w:b/>
          <w:bCs/>
          <w:color w:val="000000"/>
          <w:sz w:val="24"/>
          <w:szCs w:val="24"/>
          <w:lang w:eastAsia="it-IT"/>
        </w:rPr>
        <w:t>Alle 16</w:t>
      </w:r>
      <w:r w:rsidRPr="007A5F09">
        <w:rPr>
          <w:rFonts w:eastAsia="Times New Roman" w:cstheme="minorHAnsi"/>
          <w:color w:val="000000"/>
          <w:sz w:val="24"/>
          <w:szCs w:val="24"/>
          <w:lang w:eastAsia="it-IT"/>
        </w:rPr>
        <w:t> tutti gli hub coinvolti si collegheranno con Giffoni per raccontare l'evento: in questa occasione sarà consegnato ai direttori degli hub un riconoscimento di </w:t>
      </w:r>
      <w:r w:rsidRPr="007A5F09">
        <w:rPr>
          <w:rFonts w:eastAsia="Times New Roman" w:cstheme="minorHAnsi"/>
          <w:b/>
          <w:bCs/>
          <w:color w:val="000000"/>
          <w:sz w:val="24"/>
          <w:szCs w:val="24"/>
          <w:lang w:eastAsia="it-IT"/>
        </w:rPr>
        <w:t>#Giffoni50Plus</w:t>
      </w:r>
      <w:r w:rsidRPr="007A5F09">
        <w:rPr>
          <w:rFonts w:eastAsia="Times New Roman" w:cstheme="minorHAnsi"/>
          <w:color w:val="000000"/>
          <w:sz w:val="24"/>
          <w:szCs w:val="24"/>
          <w:lang w:eastAsia="it-IT"/>
        </w:rPr>
        <w:t> per il lavoro portato avanti sul territorio. Al termine sarà proiettato il docufilm </w:t>
      </w:r>
      <w:r w:rsidRPr="007A5F09">
        <w:rPr>
          <w:rFonts w:eastAsia="Times New Roman" w:cstheme="minorHAnsi"/>
          <w:b/>
          <w:bCs/>
          <w:color w:val="000000"/>
          <w:sz w:val="24"/>
          <w:szCs w:val="24"/>
          <w:lang w:eastAsia="it-IT"/>
        </w:rPr>
        <w:t>“</w:t>
      </w:r>
      <w:r w:rsidRPr="007A5F09">
        <w:rPr>
          <w:rFonts w:eastAsia="Times New Roman" w:cstheme="minorHAnsi"/>
          <w:b/>
          <w:bCs/>
          <w:i/>
          <w:iCs/>
          <w:color w:val="000000"/>
          <w:sz w:val="24"/>
          <w:szCs w:val="24"/>
          <w:lang w:eastAsia="it-IT"/>
        </w:rPr>
        <w:t>This is Giffoni”</w:t>
      </w:r>
      <w:r w:rsidRPr="007A5F09">
        <w:rPr>
          <w:rFonts w:eastAsia="Times New Roman" w:cstheme="minorHAnsi"/>
          <w:color w:val="000000"/>
          <w:sz w:val="24"/>
          <w:szCs w:val="24"/>
          <w:lang w:eastAsia="it-IT"/>
        </w:rPr>
        <w:t>, che racconta, attraverso un</w:t>
      </w:r>
      <w:r w:rsidR="002861A7">
        <w:rPr>
          <w:rFonts w:eastAsia="Times New Roman" w:cstheme="minorHAnsi"/>
          <w:color w:val="000000"/>
          <w:sz w:val="24"/>
          <w:szCs w:val="24"/>
          <w:lang w:eastAsia="it-IT"/>
        </w:rPr>
        <w:t xml:space="preserve"> </w:t>
      </w:r>
      <w:r w:rsidRPr="007A5F09">
        <w:rPr>
          <w:rFonts w:eastAsia="Times New Roman" w:cstheme="minorHAnsi"/>
          <w:color w:val="000000"/>
          <w:sz w:val="24"/>
          <w:szCs w:val="24"/>
          <w:lang w:eastAsia="it-IT"/>
        </w:rPr>
        <w:t>emozionante</w:t>
      </w:r>
      <w:r w:rsidR="002861A7">
        <w:rPr>
          <w:rFonts w:eastAsia="Times New Roman" w:cstheme="minorHAnsi"/>
          <w:color w:val="000000"/>
          <w:sz w:val="24"/>
          <w:szCs w:val="24"/>
          <w:lang w:eastAsia="it-IT"/>
        </w:rPr>
        <w:t xml:space="preserve"> </w:t>
      </w:r>
      <w:r w:rsidRPr="007A5F09">
        <w:rPr>
          <w:rFonts w:eastAsia="Times New Roman" w:cstheme="minorHAnsi"/>
          <w:color w:val="000000"/>
          <w:sz w:val="24"/>
          <w:szCs w:val="24"/>
          <w:lang w:eastAsia="it-IT"/>
        </w:rPr>
        <w:t>collage di frammenti, 51 anni di storia visti con gli occhi dei suoi protagonisti.</w:t>
      </w:r>
    </w:p>
    <w:p w14:paraId="231FA7DA" w14:textId="77777777"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color w:val="000000"/>
          <w:sz w:val="24"/>
          <w:szCs w:val="24"/>
          <w:lang w:eastAsia="it-IT"/>
        </w:rPr>
        <w:t>Il </w:t>
      </w:r>
      <w:r w:rsidRPr="007A5F09">
        <w:rPr>
          <w:rFonts w:eastAsia="Times New Roman" w:cstheme="minorHAnsi"/>
          <w:b/>
          <w:bCs/>
          <w:color w:val="000000"/>
          <w:sz w:val="24"/>
          <w:szCs w:val="24"/>
          <w:lang w:eastAsia="it-IT"/>
        </w:rPr>
        <w:t>secondo campus</w:t>
      </w:r>
      <w:r w:rsidRPr="007A5F09">
        <w:rPr>
          <w:rFonts w:eastAsia="Times New Roman" w:cstheme="minorHAnsi"/>
          <w:color w:val="000000"/>
          <w:sz w:val="24"/>
          <w:szCs w:val="24"/>
          <w:lang w:eastAsia="it-IT"/>
        </w:rPr>
        <w:t> di </w:t>
      </w:r>
      <w:r w:rsidRPr="007A5F09">
        <w:rPr>
          <w:rFonts w:eastAsia="Times New Roman" w:cstheme="minorHAnsi"/>
          <w:b/>
          <w:bCs/>
          <w:color w:val="000000"/>
          <w:sz w:val="24"/>
          <w:szCs w:val="24"/>
          <w:lang w:eastAsia="it-IT"/>
        </w:rPr>
        <w:t>Sedici Modi di Dire Ciao</w:t>
      </w:r>
      <w:r w:rsidRPr="007A5F09">
        <w:rPr>
          <w:rFonts w:eastAsia="Times New Roman" w:cstheme="minorHAnsi"/>
          <w:color w:val="000000"/>
          <w:sz w:val="24"/>
          <w:szCs w:val="24"/>
          <w:lang w:eastAsia="it-IT"/>
        </w:rPr>
        <w:t> è già </w:t>
      </w:r>
      <w:r w:rsidRPr="007A5F09">
        <w:rPr>
          <w:rFonts w:eastAsia="Times New Roman" w:cstheme="minorHAnsi"/>
          <w:b/>
          <w:bCs/>
          <w:color w:val="000000"/>
          <w:sz w:val="24"/>
          <w:szCs w:val="24"/>
          <w:lang w:eastAsia="it-IT"/>
        </w:rPr>
        <w:t>in programma dal 21 al 31 luglio</w:t>
      </w:r>
      <w:r w:rsidRPr="007A5F09">
        <w:rPr>
          <w:rFonts w:eastAsia="Times New Roman" w:cstheme="minorHAnsi"/>
          <w:color w:val="000000"/>
          <w:sz w:val="24"/>
          <w:szCs w:val="24"/>
          <w:lang w:eastAsia="it-IT"/>
        </w:rPr>
        <w:t>, durante </w:t>
      </w:r>
      <w:r w:rsidRPr="007A5F09">
        <w:rPr>
          <w:rFonts w:eastAsia="Times New Roman" w:cstheme="minorHAnsi"/>
          <w:b/>
          <w:bCs/>
          <w:color w:val="000000"/>
          <w:sz w:val="24"/>
          <w:szCs w:val="24"/>
          <w:lang w:eastAsia="it-IT"/>
        </w:rPr>
        <w:t>#Giffoni50Plus</w:t>
      </w:r>
      <w:r w:rsidRPr="007A5F09">
        <w:rPr>
          <w:rFonts w:eastAsia="Times New Roman" w:cstheme="minorHAnsi"/>
          <w:color w:val="000000"/>
          <w:sz w:val="24"/>
          <w:szCs w:val="24"/>
          <w:lang w:eastAsia="it-IT"/>
        </w:rPr>
        <w:t>, la </w:t>
      </w:r>
      <w:r w:rsidRPr="007A5F09">
        <w:rPr>
          <w:rFonts w:eastAsia="Times New Roman" w:cstheme="minorHAnsi"/>
          <w:b/>
          <w:bCs/>
          <w:color w:val="000000"/>
          <w:sz w:val="24"/>
          <w:szCs w:val="24"/>
          <w:lang w:eastAsia="it-IT"/>
        </w:rPr>
        <w:t>cinquantunesima edizione del festival</w:t>
      </w:r>
      <w:r w:rsidRPr="007A5F09">
        <w:rPr>
          <w:rFonts w:eastAsia="Times New Roman" w:cstheme="minorHAnsi"/>
          <w:color w:val="000000"/>
          <w:sz w:val="24"/>
          <w:szCs w:val="24"/>
          <w:lang w:eastAsia="it-IT"/>
        </w:rPr>
        <w:t>.</w:t>
      </w:r>
    </w:p>
    <w:p w14:paraId="107708DA" w14:textId="082937EB" w:rsidR="007A5F09" w:rsidRPr="007A5F09" w:rsidRDefault="007A5F09" w:rsidP="007A5F09">
      <w:pPr>
        <w:shd w:val="clear" w:color="auto" w:fill="FFFFFF"/>
        <w:spacing w:after="150" w:line="240" w:lineRule="auto"/>
        <w:jc w:val="both"/>
        <w:rPr>
          <w:rFonts w:eastAsia="Times New Roman" w:cstheme="minorHAnsi"/>
          <w:color w:val="000000"/>
          <w:sz w:val="24"/>
          <w:szCs w:val="24"/>
          <w:lang w:eastAsia="it-IT"/>
        </w:rPr>
      </w:pPr>
      <w:r w:rsidRPr="007A5F09">
        <w:rPr>
          <w:rFonts w:eastAsia="Times New Roman" w:cstheme="minorHAnsi"/>
          <w:i/>
          <w:iCs/>
          <w:color w:val="000000"/>
          <w:sz w:val="24"/>
          <w:szCs w:val="24"/>
          <w:lang w:eastAsia="it-IT"/>
        </w:rPr>
        <w:t xml:space="preserve">“Il progetto è stato selezionato da Con i Bambini nell’ambito del Fondo per il contrasto della povertà educativa minori le. Il Fondo nasce da un’intesa tra le Fondazioni di origine bancaria rappresentate da Acri, il Forum Nazionale del Terzo Settore e il Governo. Sostiene interventi finalizzati a rimuovere </w:t>
      </w:r>
      <w:r w:rsidRPr="007A5F09">
        <w:rPr>
          <w:rFonts w:eastAsia="Times New Roman" w:cstheme="minorHAnsi"/>
          <w:i/>
          <w:iCs/>
          <w:color w:val="000000"/>
          <w:sz w:val="24"/>
          <w:szCs w:val="24"/>
          <w:lang w:eastAsia="it-IT"/>
        </w:rPr>
        <w:lastRenderedPageBreak/>
        <w:t>gli ostacoli di natura economica, sociale e culturale che impediscono la piena fruizione dei processi educativi da parte dei minori. Per attuare i programmi del Fondo, a giugno 2016 è nata l’impresa sociale Con i Bambini, organizzazione senza scopo di lucro interamente partecipata dalla Fondazione CON IL SUD. www.conibambini.org”.</w:t>
      </w:r>
    </w:p>
    <w:p w14:paraId="250F9F97" w14:textId="77777777" w:rsidR="00861550" w:rsidRPr="00282497" w:rsidRDefault="00861550"/>
    <w:p w14:paraId="16B2261C" w14:textId="0021DCB4" w:rsidR="00BC0D1C" w:rsidRPr="00282497" w:rsidRDefault="00BC0D1C" w:rsidP="00BC0D1C">
      <w:pPr>
        <w:spacing w:after="0"/>
        <w:rPr>
          <w:b/>
        </w:rPr>
      </w:pPr>
      <w:r w:rsidRPr="00282497">
        <w:rPr>
          <w:b/>
        </w:rPr>
        <w:t>Marco Cesaro</w:t>
      </w:r>
      <w:r w:rsidR="00282497" w:rsidRPr="00282497">
        <w:rPr>
          <w:b/>
        </w:rPr>
        <w:t xml:space="preserve"> </w:t>
      </w:r>
    </w:p>
    <w:p w14:paraId="0F58EA7D" w14:textId="5BA215EF" w:rsidR="00BC0D1C" w:rsidRPr="00282497" w:rsidRDefault="00BC0D1C" w:rsidP="00BC0D1C">
      <w:pPr>
        <w:spacing w:after="0"/>
        <w:rPr>
          <w:b/>
          <w:i/>
        </w:rPr>
      </w:pPr>
      <w:r w:rsidRPr="00BC0D1C">
        <w:rPr>
          <w:b/>
          <w:i/>
        </w:rPr>
        <w:t>Responsabile della Comunicazione</w:t>
      </w:r>
      <w:r w:rsidR="00282497">
        <w:rPr>
          <w:b/>
          <w:i/>
        </w:rPr>
        <w:t xml:space="preserve"> - </w:t>
      </w:r>
      <w:r w:rsidRPr="00BC0D1C">
        <w:rPr>
          <w:b/>
          <w:i/>
        </w:rPr>
        <w:t xml:space="preserve">SEDICI </w:t>
      </w:r>
      <w:r w:rsidRPr="00BC0D1C">
        <w:rPr>
          <w:b/>
          <w:i/>
          <w:color w:val="C00000"/>
        </w:rPr>
        <w:t>MODI</w:t>
      </w:r>
      <w:r w:rsidRPr="00BC0D1C">
        <w:rPr>
          <w:b/>
          <w:i/>
        </w:rPr>
        <w:t xml:space="preserve"> DI </w:t>
      </w:r>
      <w:r w:rsidRPr="00BC0D1C">
        <w:rPr>
          <w:b/>
          <w:i/>
          <w:color w:val="C00000"/>
        </w:rPr>
        <w:t>DIRE</w:t>
      </w:r>
      <w:r w:rsidRPr="00BC0D1C">
        <w:rPr>
          <w:b/>
          <w:i/>
        </w:rPr>
        <w:t xml:space="preserve"> </w:t>
      </w:r>
      <w:r w:rsidRPr="00BC0D1C">
        <w:rPr>
          <w:b/>
          <w:i/>
          <w:color w:val="0070C0"/>
        </w:rPr>
        <w:t>CIAO</w:t>
      </w:r>
    </w:p>
    <w:p w14:paraId="0C963068" w14:textId="1949B806" w:rsidR="00282497" w:rsidRDefault="00282497" w:rsidP="00BC0D1C">
      <w:pPr>
        <w:spacing w:after="0"/>
        <w:rPr>
          <w:b/>
        </w:rPr>
      </w:pPr>
      <w:r>
        <w:rPr>
          <w:b/>
        </w:rPr>
        <w:t>Rita Esposito</w:t>
      </w:r>
    </w:p>
    <w:p w14:paraId="3C2581C4" w14:textId="743D53D0" w:rsidR="00282497" w:rsidRPr="00BC0D1C" w:rsidRDefault="00282497" w:rsidP="00BC0D1C">
      <w:pPr>
        <w:spacing w:after="0"/>
        <w:rPr>
          <w:b/>
          <w:i/>
        </w:rPr>
      </w:pPr>
      <w:r>
        <w:rPr>
          <w:b/>
        </w:rPr>
        <w:t xml:space="preserve">Ufficio Stampa - </w:t>
      </w:r>
      <w:r w:rsidRPr="00BC0D1C">
        <w:rPr>
          <w:b/>
          <w:i/>
        </w:rPr>
        <w:t xml:space="preserve">SEDICI </w:t>
      </w:r>
      <w:r w:rsidRPr="00BC0D1C">
        <w:rPr>
          <w:b/>
          <w:i/>
          <w:color w:val="C00000"/>
        </w:rPr>
        <w:t>MODI</w:t>
      </w:r>
      <w:r w:rsidRPr="00BC0D1C">
        <w:rPr>
          <w:b/>
          <w:i/>
        </w:rPr>
        <w:t xml:space="preserve"> DI </w:t>
      </w:r>
      <w:r w:rsidRPr="00BC0D1C">
        <w:rPr>
          <w:b/>
          <w:i/>
          <w:color w:val="C00000"/>
        </w:rPr>
        <w:t>DIRE</w:t>
      </w:r>
      <w:r w:rsidRPr="00BC0D1C">
        <w:rPr>
          <w:b/>
          <w:i/>
        </w:rPr>
        <w:t xml:space="preserve"> </w:t>
      </w:r>
      <w:r w:rsidRPr="00BC0D1C">
        <w:rPr>
          <w:b/>
          <w:i/>
          <w:color w:val="0070C0"/>
        </w:rPr>
        <w:t>CIAO</w:t>
      </w:r>
    </w:p>
    <w:p w14:paraId="3723473A" w14:textId="4F6D4E3F" w:rsidR="00BC0D1C" w:rsidRDefault="002A7374" w:rsidP="00BC0D1C">
      <w:pPr>
        <w:spacing w:after="0"/>
        <w:rPr>
          <w:rStyle w:val="Collegamentoipertestuale"/>
        </w:rPr>
      </w:pPr>
      <w:hyperlink r:id="rId7" w:history="1">
        <w:r w:rsidR="00BC0D1C" w:rsidRPr="00D57187">
          <w:rPr>
            <w:rStyle w:val="Collegamentoipertestuale"/>
          </w:rPr>
          <w:t>comunicazione@16modididireciao.it</w:t>
        </w:r>
      </w:hyperlink>
    </w:p>
    <w:p w14:paraId="2F5F9F3B" w14:textId="6FD1A3C9" w:rsidR="00282497" w:rsidRDefault="002A7374" w:rsidP="00BC0D1C">
      <w:pPr>
        <w:spacing w:after="0"/>
      </w:pPr>
      <w:hyperlink r:id="rId8" w:history="1">
        <w:r w:rsidR="00282497" w:rsidRPr="00A960E9">
          <w:rPr>
            <w:rStyle w:val="Collegamentoipertestuale"/>
          </w:rPr>
          <w:t>comunicazione@giffoniff.it</w:t>
        </w:r>
      </w:hyperlink>
      <w:r w:rsidR="00282497">
        <w:rPr>
          <w:rStyle w:val="Collegamentoipertestuale"/>
        </w:rPr>
        <w:t xml:space="preserve"> </w:t>
      </w:r>
    </w:p>
    <w:p w14:paraId="4D3C54F9" w14:textId="6D381449" w:rsidR="00BC0D1C" w:rsidRDefault="002A7374" w:rsidP="00BC0D1C">
      <w:pPr>
        <w:spacing w:after="0"/>
      </w:pPr>
      <w:hyperlink r:id="rId9" w:history="1">
        <w:r w:rsidR="00BC0D1C" w:rsidRPr="00D57187">
          <w:rPr>
            <w:rStyle w:val="Collegamentoipertestuale"/>
          </w:rPr>
          <w:t>m.cesaro@giffoniff.it</w:t>
        </w:r>
      </w:hyperlink>
    </w:p>
    <w:p w14:paraId="1B6F16E7" w14:textId="3025491E" w:rsidR="00BC0D1C" w:rsidRDefault="00BC0D1C" w:rsidP="00BC0D1C">
      <w:pPr>
        <w:spacing w:after="0"/>
      </w:pPr>
      <w:r>
        <w:t>+393487271602</w:t>
      </w:r>
    </w:p>
    <w:p w14:paraId="2172D1C0" w14:textId="0D7AE942" w:rsidR="00282497" w:rsidRDefault="00282497" w:rsidP="00BC0D1C">
      <w:pPr>
        <w:spacing w:after="0"/>
      </w:pPr>
      <w:r>
        <w:t xml:space="preserve">+393408427264 </w:t>
      </w:r>
    </w:p>
    <w:p w14:paraId="30E619C6" w14:textId="41591189" w:rsidR="00282497" w:rsidRDefault="00282497" w:rsidP="00BC0D1C">
      <w:pPr>
        <w:spacing w:after="0"/>
      </w:pPr>
    </w:p>
    <w:p w14:paraId="7BA2C683" w14:textId="77777777" w:rsidR="00BC0D1C" w:rsidRDefault="00BC0D1C"/>
    <w:sectPr w:rsidR="00BC0D1C" w:rsidSect="006E7216">
      <w:headerReference w:type="default" r:id="rId10"/>
      <w:footerReference w:type="default" r:id="rId11"/>
      <w:pgSz w:w="11906" w:h="16838"/>
      <w:pgMar w:top="2835"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8B0C" w14:textId="77777777" w:rsidR="002A7374" w:rsidRDefault="002A7374" w:rsidP="00BD4EDE">
      <w:pPr>
        <w:spacing w:after="0" w:line="240" w:lineRule="auto"/>
      </w:pPr>
      <w:r>
        <w:separator/>
      </w:r>
    </w:p>
  </w:endnote>
  <w:endnote w:type="continuationSeparator" w:id="0">
    <w:p w14:paraId="1F769A6A" w14:textId="77777777" w:rsidR="002A7374" w:rsidRDefault="002A7374" w:rsidP="00BD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356E" w14:textId="2F662B55" w:rsidR="00BC0D1C" w:rsidRDefault="00BC0D1C" w:rsidP="006E7216">
    <w:pPr>
      <w:pStyle w:val="Pidipagina"/>
      <w:jc w:val="center"/>
    </w:pPr>
    <w:r>
      <w:rPr>
        <w:noProof/>
        <w:lang w:eastAsia="it-IT"/>
      </w:rPr>
      <w:drawing>
        <wp:inline distT="0" distB="0" distL="0" distR="0" wp14:anchorId="7D993929" wp14:editId="37CE891B">
          <wp:extent cx="4672066"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aginasedicimodididireci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5752" cy="630492"/>
                  </a:xfrm>
                  <a:prstGeom prst="rect">
                    <a:avLst/>
                  </a:prstGeom>
                </pic:spPr>
              </pic:pic>
            </a:graphicData>
          </a:graphic>
        </wp:inline>
      </w:drawing>
    </w:r>
  </w:p>
  <w:p w14:paraId="0251D425" w14:textId="04B0C678" w:rsidR="00BC0D1C" w:rsidRPr="006E7216" w:rsidRDefault="006E7216" w:rsidP="006E7216">
    <w:pPr>
      <w:pStyle w:val="Pidipagina"/>
      <w:jc w:val="center"/>
      <w:rPr>
        <w:b/>
        <w:sz w:val="20"/>
        <w:szCs w:val="20"/>
      </w:rPr>
    </w:pPr>
    <w:r w:rsidRPr="006E7216">
      <w:rPr>
        <w:b/>
        <w:sz w:val="20"/>
        <w:szCs w:val="20"/>
      </w:rPr>
      <w:t>Ente Autonomo Giffoni Experience</w:t>
    </w:r>
  </w:p>
  <w:p w14:paraId="67C4D1C8" w14:textId="1A9BC852" w:rsidR="006E7216" w:rsidRPr="006E7216" w:rsidRDefault="006E7216" w:rsidP="006E7216">
    <w:pPr>
      <w:pStyle w:val="Pidipagina"/>
      <w:jc w:val="center"/>
      <w:rPr>
        <w:sz w:val="20"/>
        <w:szCs w:val="20"/>
      </w:rPr>
    </w:pPr>
    <w:r w:rsidRPr="006E7216">
      <w:rPr>
        <w:sz w:val="20"/>
        <w:szCs w:val="20"/>
      </w:rPr>
      <w:t>Via Aldo Moro, 4 | 84095 | Giffoni Valle Piana (SA)</w:t>
    </w:r>
  </w:p>
  <w:p w14:paraId="6560AD21" w14:textId="587FE5C4" w:rsidR="006E7216" w:rsidRPr="006E7216" w:rsidRDefault="002A7374" w:rsidP="006E7216">
    <w:pPr>
      <w:pStyle w:val="Pidipagina"/>
      <w:jc w:val="center"/>
      <w:rPr>
        <w:b/>
      </w:rPr>
    </w:pPr>
    <w:hyperlink r:id="rId2" w:history="1">
      <w:r w:rsidR="006E7216" w:rsidRPr="006E7216">
        <w:rPr>
          <w:rStyle w:val="Collegamentoipertestuale"/>
          <w:b/>
          <w:sz w:val="20"/>
          <w:szCs w:val="20"/>
        </w:rPr>
        <w:t>www.16modididireciao.it</w:t>
      </w:r>
    </w:hyperlink>
    <w:r w:rsidR="006E7216" w:rsidRPr="006E7216">
      <w:rPr>
        <w:b/>
        <w:sz w:val="20"/>
        <w:szCs w:val="20"/>
      </w:rPr>
      <w:t xml:space="preserve"> | </w:t>
    </w:r>
    <w:hyperlink r:id="rId3" w:history="1">
      <w:r w:rsidR="006E7216" w:rsidRPr="006E7216">
        <w:rPr>
          <w:rStyle w:val="Collegamentoipertestuale"/>
          <w:b/>
          <w:sz w:val="20"/>
          <w:szCs w:val="20"/>
        </w:rPr>
        <w:t>www.giffonifilmfestival.it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D814" w14:textId="77777777" w:rsidR="002A7374" w:rsidRDefault="002A7374" w:rsidP="00BD4EDE">
      <w:pPr>
        <w:spacing w:after="0" w:line="240" w:lineRule="auto"/>
      </w:pPr>
      <w:r>
        <w:separator/>
      </w:r>
    </w:p>
  </w:footnote>
  <w:footnote w:type="continuationSeparator" w:id="0">
    <w:p w14:paraId="210D867D" w14:textId="77777777" w:rsidR="002A7374" w:rsidRDefault="002A7374" w:rsidP="00BD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1D8" w14:textId="7E6EE0D9" w:rsidR="00BC0D1C" w:rsidRDefault="00BC0D1C">
    <w:pPr>
      <w:pStyle w:val="Intestazione"/>
    </w:pPr>
    <w:r>
      <w:rPr>
        <w:noProof/>
        <w:lang w:eastAsia="it-IT"/>
      </w:rPr>
      <w:drawing>
        <wp:inline distT="0" distB="0" distL="0" distR="0" wp14:anchorId="7EB4D5E5" wp14:editId="6A1E57F8">
          <wp:extent cx="6120130" cy="10534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sedici modi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53465"/>
                  </a:xfrm>
                  <a:prstGeom prst="rect">
                    <a:avLst/>
                  </a:prstGeom>
                </pic:spPr>
              </pic:pic>
            </a:graphicData>
          </a:graphic>
        </wp:inline>
      </w:drawing>
    </w:r>
  </w:p>
  <w:p w14:paraId="705A5FD6" w14:textId="77777777" w:rsidR="00BC0D1C" w:rsidRDefault="00BC0D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A6"/>
    <w:rsid w:val="00015798"/>
    <w:rsid w:val="0007260A"/>
    <w:rsid w:val="000E2756"/>
    <w:rsid w:val="0012506A"/>
    <w:rsid w:val="00125CAB"/>
    <w:rsid w:val="00131DAF"/>
    <w:rsid w:val="00144AD5"/>
    <w:rsid w:val="00171820"/>
    <w:rsid w:val="00184AAA"/>
    <w:rsid w:val="001F47CD"/>
    <w:rsid w:val="00211DBF"/>
    <w:rsid w:val="0022334C"/>
    <w:rsid w:val="00255A86"/>
    <w:rsid w:val="00282497"/>
    <w:rsid w:val="002861A7"/>
    <w:rsid w:val="002A7374"/>
    <w:rsid w:val="0038454C"/>
    <w:rsid w:val="003D210D"/>
    <w:rsid w:val="003D3E6F"/>
    <w:rsid w:val="003E5107"/>
    <w:rsid w:val="003E7059"/>
    <w:rsid w:val="00413339"/>
    <w:rsid w:val="004164FF"/>
    <w:rsid w:val="00425FDF"/>
    <w:rsid w:val="00483B52"/>
    <w:rsid w:val="004A00F1"/>
    <w:rsid w:val="004D7FC0"/>
    <w:rsid w:val="004F1A7F"/>
    <w:rsid w:val="005275A5"/>
    <w:rsid w:val="00533D47"/>
    <w:rsid w:val="0055432F"/>
    <w:rsid w:val="00554E35"/>
    <w:rsid w:val="005661E7"/>
    <w:rsid w:val="0057319B"/>
    <w:rsid w:val="00574CEC"/>
    <w:rsid w:val="0059584D"/>
    <w:rsid w:val="006009F2"/>
    <w:rsid w:val="00611F60"/>
    <w:rsid w:val="00614BCF"/>
    <w:rsid w:val="006311F3"/>
    <w:rsid w:val="00642D5E"/>
    <w:rsid w:val="00642EA6"/>
    <w:rsid w:val="00652D1D"/>
    <w:rsid w:val="00675384"/>
    <w:rsid w:val="006B1F19"/>
    <w:rsid w:val="006C5AF0"/>
    <w:rsid w:val="006E7216"/>
    <w:rsid w:val="006E7DD6"/>
    <w:rsid w:val="006F3F6D"/>
    <w:rsid w:val="00706EB1"/>
    <w:rsid w:val="007169B9"/>
    <w:rsid w:val="00722417"/>
    <w:rsid w:val="0072635D"/>
    <w:rsid w:val="00770753"/>
    <w:rsid w:val="007A5F09"/>
    <w:rsid w:val="007F2604"/>
    <w:rsid w:val="0081309D"/>
    <w:rsid w:val="008219EF"/>
    <w:rsid w:val="00824485"/>
    <w:rsid w:val="00861550"/>
    <w:rsid w:val="00880773"/>
    <w:rsid w:val="00881ADE"/>
    <w:rsid w:val="008B43F0"/>
    <w:rsid w:val="0092414C"/>
    <w:rsid w:val="009458DF"/>
    <w:rsid w:val="009B25B6"/>
    <w:rsid w:val="009B3A84"/>
    <w:rsid w:val="009D31B2"/>
    <w:rsid w:val="00A45BEB"/>
    <w:rsid w:val="00A62ECA"/>
    <w:rsid w:val="00A84E57"/>
    <w:rsid w:val="00AA0B5B"/>
    <w:rsid w:val="00B34E9D"/>
    <w:rsid w:val="00B47B28"/>
    <w:rsid w:val="00B53848"/>
    <w:rsid w:val="00BC0104"/>
    <w:rsid w:val="00BC0D1C"/>
    <w:rsid w:val="00BC207A"/>
    <w:rsid w:val="00BD3BC4"/>
    <w:rsid w:val="00BD4EDE"/>
    <w:rsid w:val="00BF043B"/>
    <w:rsid w:val="00C056C2"/>
    <w:rsid w:val="00C32A20"/>
    <w:rsid w:val="00C357D0"/>
    <w:rsid w:val="00C84436"/>
    <w:rsid w:val="00CB3A28"/>
    <w:rsid w:val="00CB47BA"/>
    <w:rsid w:val="00D2336E"/>
    <w:rsid w:val="00D574A7"/>
    <w:rsid w:val="00DC105E"/>
    <w:rsid w:val="00DD6649"/>
    <w:rsid w:val="00E05A45"/>
    <w:rsid w:val="00E7497B"/>
    <w:rsid w:val="00E9518A"/>
    <w:rsid w:val="00EB01FA"/>
    <w:rsid w:val="00ED21F2"/>
    <w:rsid w:val="00EE4974"/>
    <w:rsid w:val="00F251BC"/>
    <w:rsid w:val="00F52DB3"/>
    <w:rsid w:val="00F779FE"/>
    <w:rsid w:val="00F948C0"/>
    <w:rsid w:val="00FB087A"/>
    <w:rsid w:val="00FB2606"/>
    <w:rsid w:val="00FC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DED6"/>
  <w15:docId w15:val="{4A6CDFA5-1831-49E2-8994-55E7490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84E5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84E57"/>
    <w:rPr>
      <w:rFonts w:ascii="Times New Roman" w:eastAsia="Times New Roman" w:hAnsi="Times New Roman" w:cs="Times New Roman"/>
      <w:b/>
      <w:bCs/>
      <w:sz w:val="36"/>
      <w:szCs w:val="36"/>
      <w:lang w:eastAsia="it-IT"/>
    </w:rPr>
  </w:style>
  <w:style w:type="paragraph" w:customStyle="1" w:styleId="big-text">
    <w:name w:val="big-text"/>
    <w:basedOn w:val="Normale"/>
    <w:rsid w:val="00A84E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84E57"/>
    <w:rPr>
      <w:i/>
      <w:iCs/>
    </w:rPr>
  </w:style>
  <w:style w:type="character" w:styleId="Enfasigrassetto">
    <w:name w:val="Strong"/>
    <w:basedOn w:val="Carpredefinitoparagrafo"/>
    <w:uiPriority w:val="22"/>
    <w:qFormat/>
    <w:rsid w:val="00A84E57"/>
    <w:rPr>
      <w:b/>
      <w:bCs/>
    </w:rPr>
  </w:style>
  <w:style w:type="paragraph" w:styleId="Intestazione">
    <w:name w:val="header"/>
    <w:basedOn w:val="Normale"/>
    <w:link w:val="IntestazioneCarattere"/>
    <w:uiPriority w:val="99"/>
    <w:unhideWhenUsed/>
    <w:rsid w:val="00BD4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4EDE"/>
  </w:style>
  <w:style w:type="paragraph" w:styleId="Pidipagina">
    <w:name w:val="footer"/>
    <w:basedOn w:val="Normale"/>
    <w:link w:val="PidipaginaCarattere"/>
    <w:uiPriority w:val="99"/>
    <w:unhideWhenUsed/>
    <w:rsid w:val="00BD4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EDE"/>
  </w:style>
  <w:style w:type="paragraph" w:styleId="NormaleWeb">
    <w:name w:val="Normal (Web)"/>
    <w:basedOn w:val="Normale"/>
    <w:uiPriority w:val="99"/>
    <w:unhideWhenUsed/>
    <w:rsid w:val="00C844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84436"/>
    <w:rPr>
      <w:color w:val="0000FF"/>
      <w:u w:val="single"/>
    </w:rPr>
  </w:style>
  <w:style w:type="paragraph" w:styleId="Testofumetto">
    <w:name w:val="Balloon Text"/>
    <w:basedOn w:val="Normale"/>
    <w:link w:val="TestofumettoCarattere"/>
    <w:uiPriority w:val="99"/>
    <w:semiHidden/>
    <w:unhideWhenUsed/>
    <w:rsid w:val="00BC0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D1C"/>
    <w:rPr>
      <w:rFonts w:ascii="Tahoma" w:hAnsi="Tahoma" w:cs="Tahoma"/>
      <w:sz w:val="16"/>
      <w:szCs w:val="16"/>
    </w:rPr>
  </w:style>
  <w:style w:type="character" w:styleId="Menzionenonrisolta">
    <w:name w:val="Unresolved Mention"/>
    <w:basedOn w:val="Carpredefinitoparagrafo"/>
    <w:uiPriority w:val="99"/>
    <w:semiHidden/>
    <w:unhideWhenUsed/>
    <w:rsid w:val="0028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981">
      <w:bodyDiv w:val="1"/>
      <w:marLeft w:val="0"/>
      <w:marRight w:val="0"/>
      <w:marTop w:val="0"/>
      <w:marBottom w:val="0"/>
      <w:divBdr>
        <w:top w:val="none" w:sz="0" w:space="0" w:color="auto"/>
        <w:left w:val="none" w:sz="0" w:space="0" w:color="auto"/>
        <w:bottom w:val="none" w:sz="0" w:space="0" w:color="auto"/>
        <w:right w:val="none" w:sz="0" w:space="0" w:color="auto"/>
      </w:divBdr>
    </w:div>
    <w:div w:id="104621672">
      <w:bodyDiv w:val="1"/>
      <w:marLeft w:val="0"/>
      <w:marRight w:val="0"/>
      <w:marTop w:val="0"/>
      <w:marBottom w:val="0"/>
      <w:divBdr>
        <w:top w:val="none" w:sz="0" w:space="0" w:color="auto"/>
        <w:left w:val="none" w:sz="0" w:space="0" w:color="auto"/>
        <w:bottom w:val="none" w:sz="0" w:space="0" w:color="auto"/>
        <w:right w:val="none" w:sz="0" w:space="0" w:color="auto"/>
      </w:divBdr>
    </w:div>
    <w:div w:id="1024400423">
      <w:bodyDiv w:val="1"/>
      <w:marLeft w:val="0"/>
      <w:marRight w:val="0"/>
      <w:marTop w:val="0"/>
      <w:marBottom w:val="0"/>
      <w:divBdr>
        <w:top w:val="none" w:sz="0" w:space="0" w:color="auto"/>
        <w:left w:val="none" w:sz="0" w:space="0" w:color="auto"/>
        <w:bottom w:val="none" w:sz="0" w:space="0" w:color="auto"/>
        <w:right w:val="none" w:sz="0" w:space="0" w:color="auto"/>
      </w:divBdr>
    </w:div>
    <w:div w:id="1292979275">
      <w:bodyDiv w:val="1"/>
      <w:marLeft w:val="0"/>
      <w:marRight w:val="0"/>
      <w:marTop w:val="0"/>
      <w:marBottom w:val="0"/>
      <w:divBdr>
        <w:top w:val="none" w:sz="0" w:space="0" w:color="auto"/>
        <w:left w:val="none" w:sz="0" w:space="0" w:color="auto"/>
        <w:bottom w:val="none" w:sz="0" w:space="0" w:color="auto"/>
        <w:right w:val="none" w:sz="0" w:space="0" w:color="auto"/>
      </w:divBdr>
    </w:div>
    <w:div w:id="1650940309">
      <w:bodyDiv w:val="1"/>
      <w:marLeft w:val="0"/>
      <w:marRight w:val="0"/>
      <w:marTop w:val="0"/>
      <w:marBottom w:val="0"/>
      <w:divBdr>
        <w:top w:val="none" w:sz="0" w:space="0" w:color="auto"/>
        <w:left w:val="none" w:sz="0" w:space="0" w:color="auto"/>
        <w:bottom w:val="none" w:sz="0" w:space="0" w:color="auto"/>
        <w:right w:val="none" w:sz="0" w:space="0" w:color="auto"/>
      </w:divBdr>
    </w:div>
    <w:div w:id="17439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giffoniff.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unicazione@16modididireciao.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6modididireciao.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cesaro@giffoniff.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iffonifilmfestival.it" TargetMode="External"/><Relationship Id="rId2" Type="http://schemas.openxmlformats.org/officeDocument/2006/relationships/hyperlink" Target="http://www.16modididireciao.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1100</Words>
  <Characters>6274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Bello</cp:lastModifiedBy>
  <cp:revision>19</cp:revision>
  <cp:lastPrinted>2021-01-19T11:22:00Z</cp:lastPrinted>
  <dcterms:created xsi:type="dcterms:W3CDTF">2021-06-05T10:02:00Z</dcterms:created>
  <dcterms:modified xsi:type="dcterms:W3CDTF">2021-06-16T09:07:00Z</dcterms:modified>
</cp:coreProperties>
</file>