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97E" w:rsidRDefault="007F197E" w:rsidP="00CF3F27">
      <w:pPr>
        <w:pStyle w:val="NormaleWeb"/>
        <w:shd w:val="clear" w:color="auto" w:fill="FFFFFF"/>
        <w:spacing w:before="0" w:beforeAutospacing="0" w:after="0" w:afterAutospacing="0" w:line="539" w:lineRule="atLeast"/>
        <w:jc w:val="center"/>
        <w:rPr>
          <w:rFonts w:asciiTheme="minorHAnsi" w:hAnsiTheme="minorHAnsi" w:cstheme="minorHAnsi"/>
          <w:b/>
          <w:color w:val="000000"/>
          <w:sz w:val="40"/>
          <w:szCs w:val="40"/>
        </w:rPr>
      </w:pPr>
      <w:bookmarkStart w:id="0" w:name="_gjdgxs"/>
      <w:bookmarkEnd w:id="0"/>
      <w:r w:rsidRPr="003D3FCB">
        <w:rPr>
          <w:noProof/>
          <w:color w:val="000000" w:themeColor="text1"/>
        </w:rPr>
        <w:drawing>
          <wp:inline distT="0" distB="0" distL="0" distR="0" wp14:anchorId="26780ECB" wp14:editId="66DC4AF3">
            <wp:extent cx="1485900" cy="704850"/>
            <wp:effectExtent l="0" t="0" r="0" b="0"/>
            <wp:docPr id="1"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87409" cy="705566"/>
                    </a:xfrm>
                    <a:prstGeom prst="rect">
                      <a:avLst/>
                    </a:prstGeom>
                    <a:noFill/>
                    <a:ln>
                      <a:noFill/>
                      <a:prstDash/>
                    </a:ln>
                  </pic:spPr>
                </pic:pic>
              </a:graphicData>
            </a:graphic>
          </wp:inline>
        </w:drawing>
      </w:r>
    </w:p>
    <w:p w:rsidR="007F197E" w:rsidRDefault="007F197E" w:rsidP="007F197E">
      <w:pPr>
        <w:pStyle w:val="NormaleWeb"/>
        <w:shd w:val="clear" w:color="auto" w:fill="FFFFFF"/>
        <w:spacing w:before="0" w:beforeAutospacing="0" w:after="0" w:afterAutospacing="0" w:line="539" w:lineRule="atLeast"/>
        <w:rPr>
          <w:rFonts w:asciiTheme="minorHAnsi" w:hAnsiTheme="minorHAnsi" w:cstheme="minorHAnsi"/>
          <w:b/>
          <w:color w:val="000000"/>
          <w:sz w:val="40"/>
          <w:szCs w:val="40"/>
        </w:rPr>
      </w:pPr>
    </w:p>
    <w:p w:rsidR="00CF3F27" w:rsidRDefault="00CF3F27" w:rsidP="00CF3F27">
      <w:pPr>
        <w:pStyle w:val="NormaleWeb"/>
        <w:shd w:val="clear" w:color="auto" w:fill="FFFFFF"/>
        <w:spacing w:before="0" w:beforeAutospacing="0" w:after="0" w:afterAutospacing="0" w:line="539" w:lineRule="atLeast"/>
        <w:jc w:val="center"/>
        <w:rPr>
          <w:rFonts w:asciiTheme="minorHAnsi" w:hAnsiTheme="minorHAnsi" w:cstheme="minorHAnsi"/>
          <w:b/>
          <w:color w:val="222222"/>
          <w:sz w:val="40"/>
          <w:szCs w:val="40"/>
        </w:rPr>
      </w:pPr>
      <w:r w:rsidRPr="00CF3F27">
        <w:rPr>
          <w:rFonts w:asciiTheme="minorHAnsi" w:hAnsiTheme="minorHAnsi" w:cstheme="minorHAnsi"/>
          <w:b/>
          <w:color w:val="000000"/>
          <w:sz w:val="40"/>
          <w:szCs w:val="40"/>
        </w:rPr>
        <w:t>A GIFFONI L'ANTEPRIMA ITALIANA DELLA SERIE LUCE DEI TUOI OCCHI IN ONDA DAL 15 SETTEMBRE SU CANALE 5</w:t>
      </w:r>
    </w:p>
    <w:p w:rsidR="00CF3F27" w:rsidRPr="00CF3F27" w:rsidRDefault="00CF3F27" w:rsidP="00CF3F27">
      <w:pPr>
        <w:pStyle w:val="NormaleWeb"/>
        <w:shd w:val="clear" w:color="auto" w:fill="FFFFFF"/>
        <w:spacing w:before="0" w:beforeAutospacing="0" w:after="0" w:afterAutospacing="0" w:line="539" w:lineRule="atLeast"/>
        <w:jc w:val="center"/>
        <w:rPr>
          <w:rFonts w:asciiTheme="minorHAnsi" w:hAnsiTheme="minorHAnsi" w:cstheme="minorHAnsi"/>
          <w:b/>
          <w:color w:val="222222"/>
          <w:sz w:val="40"/>
          <w:szCs w:val="40"/>
        </w:rPr>
      </w:pPr>
    </w:p>
    <w:p w:rsidR="00CF3F27" w:rsidRPr="00CF3F27" w:rsidRDefault="00CF3F27" w:rsidP="00CF3F27">
      <w:pPr>
        <w:pStyle w:val="NormaleWeb"/>
        <w:shd w:val="clear" w:color="auto" w:fill="FFFFFF"/>
        <w:spacing w:before="0" w:beforeAutospacing="0" w:after="0" w:afterAutospacing="0"/>
        <w:jc w:val="center"/>
        <w:rPr>
          <w:rFonts w:asciiTheme="minorHAnsi" w:hAnsiTheme="minorHAnsi" w:cstheme="minorHAnsi"/>
          <w:i/>
          <w:color w:val="222222"/>
          <w:sz w:val="28"/>
          <w:szCs w:val="28"/>
        </w:rPr>
      </w:pPr>
      <w:r w:rsidRPr="00CF3F27">
        <w:rPr>
          <w:rFonts w:asciiTheme="minorHAnsi" w:hAnsiTheme="minorHAnsi" w:cstheme="minorHAnsi"/>
          <w:i/>
          <w:color w:val="000000"/>
          <w:sz w:val="28"/>
          <w:szCs w:val="28"/>
        </w:rPr>
        <w:t>La protagonista Anna Valle: “Qui ho sentito il calore dei ragazzi. Recitare con Giuseppe Zeno è stata un'esperienza molto bella”</w:t>
      </w:r>
    </w:p>
    <w:p w:rsidR="005C3AEB" w:rsidRDefault="005C3AEB" w:rsidP="00CF3F27">
      <w:pPr>
        <w:spacing w:after="0"/>
        <w:jc w:val="center"/>
        <w:rPr>
          <w:rFonts w:cstheme="minorHAnsi"/>
        </w:rPr>
      </w:pPr>
    </w:p>
    <w:p w:rsidR="00CF3F27" w:rsidRDefault="00CF3F27" w:rsidP="00CF3F27">
      <w:pPr>
        <w:spacing w:after="0"/>
        <w:jc w:val="center"/>
        <w:rPr>
          <w:rFonts w:cstheme="minorHAnsi"/>
        </w:rPr>
      </w:pPr>
    </w:p>
    <w:p w:rsidR="00CF3F27" w:rsidRDefault="00CF3F27" w:rsidP="00CF3F27">
      <w:pPr>
        <w:spacing w:after="0"/>
        <w:jc w:val="center"/>
        <w:rPr>
          <w:rFonts w:cstheme="minorHAnsi"/>
        </w:rPr>
      </w:pPr>
    </w:p>
    <w:p w:rsidR="00CF3F27" w:rsidRPr="00CF3F27" w:rsidRDefault="00CF3F27" w:rsidP="00CF3F27">
      <w:pPr>
        <w:pStyle w:val="NormaleWeb"/>
        <w:shd w:val="clear" w:color="auto" w:fill="FFFFFF"/>
        <w:spacing w:before="0" w:beforeAutospacing="0" w:after="0" w:afterAutospacing="0"/>
        <w:jc w:val="both"/>
        <w:rPr>
          <w:rFonts w:asciiTheme="minorHAnsi" w:hAnsiTheme="minorHAnsi" w:cstheme="minorHAnsi"/>
          <w:color w:val="222222"/>
        </w:rPr>
      </w:pPr>
      <w:r w:rsidRPr="00CF3F27">
        <w:rPr>
          <w:rFonts w:asciiTheme="minorHAnsi" w:hAnsiTheme="minorHAnsi" w:cstheme="minorHAnsi"/>
          <w:color w:val="000000"/>
        </w:rPr>
        <w:t>Applausi e commozioni per </w:t>
      </w:r>
      <w:r w:rsidRPr="00CF3F27">
        <w:rPr>
          <w:rStyle w:val="Enfasigrassetto"/>
          <w:rFonts w:asciiTheme="minorHAnsi" w:hAnsiTheme="minorHAnsi" w:cstheme="minorHAnsi"/>
          <w:color w:val="000000"/>
        </w:rPr>
        <w:t>l’anteprima italiana della serie Luce dei tuoi occhi</w:t>
      </w:r>
      <w:r>
        <w:rPr>
          <w:rFonts w:asciiTheme="minorHAnsi" w:hAnsiTheme="minorHAnsi" w:cstheme="minorHAnsi"/>
          <w:color w:val="000000"/>
        </w:rPr>
        <w:t>, dal 15 settembre </w:t>
      </w:r>
      <w:r w:rsidRPr="00CF3F27">
        <w:rPr>
          <w:rFonts w:asciiTheme="minorHAnsi" w:hAnsiTheme="minorHAnsi" w:cstheme="minorHAnsi"/>
          <w:color w:val="000000"/>
        </w:rPr>
        <w:t>su Canale 5. La prima puntata è stata proiettata per i juror della Sala Truffaut, accompagnata dal </w:t>
      </w:r>
      <w:r w:rsidRPr="00CF3F27">
        <w:rPr>
          <w:rStyle w:val="Enfasigrassetto"/>
          <w:rFonts w:asciiTheme="minorHAnsi" w:hAnsiTheme="minorHAnsi" w:cstheme="minorHAnsi"/>
          <w:color w:val="000000"/>
        </w:rPr>
        <w:t>produttore di Banijay Massimo Del Frate e dalla protagonista Anna Valle</w:t>
      </w:r>
      <w:r w:rsidRPr="00CF3F27">
        <w:rPr>
          <w:rFonts w:asciiTheme="minorHAnsi" w:hAnsiTheme="minorHAnsi" w:cstheme="minorHAnsi"/>
          <w:color w:val="000000"/>
        </w:rPr>
        <w:t>, di ritorno al #Giffoni50Plus dopo la winter edition 2020 quando ha presentato il corto Sulle punte diretto dal marito Ulisse Landaro, con lei in sala anche questa volta (“</w:t>
      </w:r>
      <w:r w:rsidRPr="00CF3F27">
        <w:rPr>
          <w:rStyle w:val="Enfasicorsivo"/>
          <w:rFonts w:asciiTheme="minorHAnsi" w:hAnsiTheme="minorHAnsi" w:cstheme="minorHAnsi"/>
          <w:color w:val="000000"/>
        </w:rPr>
        <w:t>In quel caso</w:t>
      </w:r>
      <w:r w:rsidRPr="00CF3F27">
        <w:rPr>
          <w:rFonts w:asciiTheme="minorHAnsi" w:hAnsiTheme="minorHAnsi" w:cstheme="minorHAnsi"/>
          <w:color w:val="000000"/>
        </w:rPr>
        <w:t> – scherza l’attrice –</w:t>
      </w:r>
      <w:r w:rsidRPr="00CF3F27">
        <w:rPr>
          <w:rStyle w:val="Enfasicorsivo"/>
          <w:rFonts w:asciiTheme="minorHAnsi" w:hAnsiTheme="minorHAnsi" w:cstheme="minorHAnsi"/>
          <w:i w:val="0"/>
          <w:iCs w:val="0"/>
          <w:color w:val="000000"/>
        </w:rPr>
        <w:t> </w:t>
      </w:r>
      <w:r w:rsidRPr="00CF3F27">
        <w:rPr>
          <w:rStyle w:val="Enfasicorsivo"/>
          <w:rFonts w:asciiTheme="minorHAnsi" w:hAnsiTheme="minorHAnsi" w:cstheme="minorHAnsi"/>
          <w:color w:val="000000"/>
        </w:rPr>
        <w:t>ho partecipato in DAD</w:t>
      </w:r>
      <w:r w:rsidRPr="00CF3F27">
        <w:rPr>
          <w:rFonts w:asciiTheme="minorHAnsi" w:hAnsiTheme="minorHAnsi" w:cstheme="minorHAnsi"/>
          <w:color w:val="000000"/>
        </w:rPr>
        <w:t>”). Questo progetto segna il suo ritorno a Mediaset dopo dieci anni, mentre per la stessa casa di produzione ha girato Lea e i bambini degli altri.</w:t>
      </w:r>
    </w:p>
    <w:p w:rsidR="00CF3F27" w:rsidRPr="00CF3F27" w:rsidRDefault="00CF3F27" w:rsidP="00CF3F27">
      <w:pPr>
        <w:pStyle w:val="NormaleWeb"/>
        <w:shd w:val="clear" w:color="auto" w:fill="FFFFFF"/>
        <w:spacing w:before="0" w:beforeAutospacing="0" w:after="0" w:afterAutospacing="0"/>
        <w:jc w:val="both"/>
        <w:rPr>
          <w:rFonts w:asciiTheme="minorHAnsi" w:hAnsiTheme="minorHAnsi" w:cstheme="minorHAnsi"/>
          <w:color w:val="222222"/>
        </w:rPr>
      </w:pPr>
      <w:r w:rsidRPr="00CF3F27">
        <w:rPr>
          <w:rFonts w:asciiTheme="minorHAnsi" w:hAnsiTheme="minorHAnsi" w:cstheme="minorHAnsi"/>
          <w:color w:val="000000"/>
        </w:rPr>
        <w:t>Durante l’incontro sono saliti sul palco</w:t>
      </w:r>
      <w:r w:rsidRPr="00CF3F27">
        <w:rPr>
          <w:rStyle w:val="Enfasigrassetto"/>
          <w:rFonts w:asciiTheme="minorHAnsi" w:hAnsiTheme="minorHAnsi" w:cstheme="minorHAnsi"/>
          <w:b w:val="0"/>
          <w:bCs w:val="0"/>
          <w:color w:val="000000"/>
        </w:rPr>
        <w:t> </w:t>
      </w:r>
      <w:r w:rsidRPr="00CF3F27">
        <w:rPr>
          <w:rStyle w:val="Enfasigrassetto"/>
          <w:rFonts w:asciiTheme="minorHAnsi" w:hAnsiTheme="minorHAnsi" w:cstheme="minorHAnsi"/>
          <w:color w:val="000000"/>
        </w:rPr>
        <w:t>il direttore di Giffoni Claudio Gubitosi e il Sottosegretario del Ministero dell’Interno Carlo Sibilia</w:t>
      </w:r>
      <w:r w:rsidRPr="00CF3F27">
        <w:rPr>
          <w:rFonts w:asciiTheme="minorHAnsi" w:hAnsiTheme="minorHAnsi" w:cstheme="minorHAnsi"/>
          <w:color w:val="000000"/>
        </w:rPr>
        <w:t> per un saluto a ospiti e giffoner. L’attrice ha risposto a Gubitosi: “</w:t>
      </w:r>
      <w:r w:rsidRPr="00CF3F27">
        <w:rPr>
          <w:rStyle w:val="Enfasicorsivo"/>
          <w:rFonts w:asciiTheme="minorHAnsi" w:hAnsiTheme="minorHAnsi" w:cstheme="minorHAnsi"/>
          <w:color w:val="000000"/>
        </w:rPr>
        <w:t>Grazie per avermi invitata a far vedere ai vostri ragazzi questa bellissima serie e a ricevere questo bagno di calore. Ricordo la sala piene, ma oggi lo è stato lo stesso, anche se siete meno della metà dei posti a sedere io la vostra energia l’ho sentita</w:t>
      </w:r>
      <w:r w:rsidRPr="00CF3F27">
        <w:rPr>
          <w:rFonts w:asciiTheme="minorHAnsi" w:hAnsiTheme="minorHAnsi" w:cstheme="minorHAnsi"/>
          <w:i/>
          <w:iCs/>
          <w:color w:val="000000"/>
        </w:rPr>
        <w:t>”</w:t>
      </w:r>
      <w:r w:rsidRPr="00CF3F27">
        <w:rPr>
          <w:rFonts w:asciiTheme="minorHAnsi" w:hAnsiTheme="minorHAnsi" w:cstheme="minorHAnsi"/>
          <w:color w:val="000000"/>
        </w:rPr>
        <w:t>.</w:t>
      </w:r>
    </w:p>
    <w:p w:rsidR="00CF3F27" w:rsidRPr="00CF3F27" w:rsidRDefault="00CF3F27" w:rsidP="00CF3F27">
      <w:pPr>
        <w:pStyle w:val="NormaleWeb"/>
        <w:shd w:val="clear" w:color="auto" w:fill="FFFFFF"/>
        <w:spacing w:before="0" w:beforeAutospacing="0" w:after="0" w:afterAutospacing="0"/>
        <w:jc w:val="both"/>
        <w:rPr>
          <w:rFonts w:asciiTheme="minorHAnsi" w:hAnsiTheme="minorHAnsi" w:cstheme="minorHAnsi"/>
          <w:color w:val="222222"/>
        </w:rPr>
      </w:pPr>
      <w:r w:rsidRPr="00CF3F27">
        <w:rPr>
          <w:rFonts w:asciiTheme="minorHAnsi" w:hAnsiTheme="minorHAnsi" w:cstheme="minorHAnsi"/>
          <w:color w:val="000000"/>
        </w:rPr>
        <w:t>La storia della fiction ruota attorno alla </w:t>
      </w:r>
      <w:r w:rsidRPr="00CF3F27">
        <w:rPr>
          <w:rStyle w:val="Enfasigrassetto"/>
          <w:rFonts w:asciiTheme="minorHAnsi" w:hAnsiTheme="minorHAnsi" w:cstheme="minorHAnsi"/>
          <w:color w:val="000000"/>
        </w:rPr>
        <w:t>coreografa Emma (Anna Valle)</w:t>
      </w:r>
      <w:r w:rsidRPr="00CF3F27">
        <w:rPr>
          <w:rFonts w:asciiTheme="minorHAnsi" w:hAnsiTheme="minorHAnsi" w:cstheme="minorHAnsi"/>
          <w:color w:val="000000"/>
        </w:rPr>
        <w:t> di ritorno da New York in Italia dove si trova ad insegnare ad un gruppo di alunne talentuose per riappropriarsi del suo passato e superare un lutto.</w:t>
      </w:r>
    </w:p>
    <w:p w:rsidR="00CF3F27" w:rsidRPr="00CF3F27" w:rsidRDefault="00CF3F27" w:rsidP="00CF3F27">
      <w:pPr>
        <w:pStyle w:val="NormaleWeb"/>
        <w:shd w:val="clear" w:color="auto" w:fill="FFFFFF"/>
        <w:spacing w:before="0" w:beforeAutospacing="0" w:after="0" w:afterAutospacing="0"/>
        <w:jc w:val="both"/>
        <w:rPr>
          <w:rFonts w:asciiTheme="minorHAnsi" w:hAnsiTheme="minorHAnsi" w:cstheme="minorHAnsi"/>
          <w:color w:val="222222"/>
        </w:rPr>
      </w:pPr>
      <w:r w:rsidRPr="00CF3F27">
        <w:rPr>
          <w:rFonts w:asciiTheme="minorHAnsi" w:hAnsiTheme="minorHAnsi" w:cstheme="minorHAnsi"/>
          <w:color w:val="000000"/>
        </w:rPr>
        <w:t>La realizzazione è stata piuttosto complicata a causa della pandemia, ma il set è stato uno dei primi a ripartire come racconta il produttore: “</w:t>
      </w:r>
      <w:r w:rsidRPr="00CF3F27">
        <w:rPr>
          <w:rStyle w:val="Enfasicorsivo"/>
          <w:rFonts w:asciiTheme="minorHAnsi" w:hAnsiTheme="minorHAnsi" w:cstheme="minorHAnsi"/>
          <w:color w:val="000000"/>
        </w:rPr>
        <w:t>Saremmo dovuti partire a gennaio 2020 ma è successo qualcosa di scioccante che non avevamo la minima idea di come affrontare. Non sapevo se saremmo mai riusciti a girare ma durante il lockdown abbiamo studiato alcuni protocolli di sicurezza per salvaguardare la salute di tutti e permettere al sistema audiovisivo di andare avanti. Abbiamo iniziato le riprese a luglio con grandissima emozione in parte a Roma e in parte a Vicenza. E non è un mistero che abbiamo avuto casi di Covid sul set. Inizialmente il titolo sarebbe dovuto essere “Danzando al buio”, mi sembra simbolico il modo in cui l’abbiamo cambiato</w:t>
      </w:r>
      <w:r w:rsidRPr="00CF3F27">
        <w:rPr>
          <w:rFonts w:asciiTheme="minorHAnsi" w:hAnsiTheme="minorHAnsi" w:cstheme="minorHAnsi"/>
          <w:color w:val="000000"/>
        </w:rPr>
        <w:t>”.</w:t>
      </w:r>
    </w:p>
    <w:p w:rsidR="00CF3F27" w:rsidRDefault="00CF3F27" w:rsidP="00CF3F27">
      <w:pPr>
        <w:pStyle w:val="NormaleWeb"/>
        <w:shd w:val="clear" w:color="auto" w:fill="FFFFFF"/>
        <w:spacing w:before="0" w:beforeAutospacing="0" w:after="0" w:afterAutospacing="0"/>
        <w:jc w:val="both"/>
        <w:rPr>
          <w:rFonts w:asciiTheme="minorHAnsi" w:hAnsiTheme="minorHAnsi" w:cstheme="minorHAnsi"/>
          <w:color w:val="000000"/>
        </w:rPr>
      </w:pPr>
      <w:r w:rsidRPr="00CF3F27">
        <w:rPr>
          <w:rStyle w:val="Enfasicorsivo"/>
          <w:rFonts w:asciiTheme="minorHAnsi" w:hAnsiTheme="minorHAnsi" w:cstheme="minorHAnsi"/>
          <w:color w:val="000000"/>
        </w:rPr>
        <w:t>“Quando sul set</w:t>
      </w:r>
      <w:r w:rsidRPr="00CF3F27">
        <w:rPr>
          <w:rStyle w:val="Enfasicorsivo"/>
          <w:rFonts w:asciiTheme="minorHAnsi" w:hAnsiTheme="minorHAnsi" w:cstheme="minorHAnsi"/>
          <w:i w:val="0"/>
          <w:iCs w:val="0"/>
          <w:color w:val="000000"/>
        </w:rPr>
        <w:t> </w:t>
      </w:r>
      <w:r w:rsidRPr="00CF3F27">
        <w:rPr>
          <w:rFonts w:asciiTheme="minorHAnsi" w:hAnsiTheme="minorHAnsi" w:cstheme="minorHAnsi"/>
          <w:color w:val="000000"/>
        </w:rPr>
        <w:t>– racconta l’attrice –</w:t>
      </w:r>
      <w:r w:rsidRPr="00CF3F27">
        <w:rPr>
          <w:rStyle w:val="Enfasicorsivo"/>
          <w:rFonts w:asciiTheme="minorHAnsi" w:hAnsiTheme="minorHAnsi" w:cstheme="minorHAnsi"/>
          <w:i w:val="0"/>
          <w:iCs w:val="0"/>
          <w:color w:val="000000"/>
        </w:rPr>
        <w:t> </w:t>
      </w:r>
      <w:r w:rsidRPr="00CF3F27">
        <w:rPr>
          <w:rStyle w:val="Enfasicorsivo"/>
          <w:rFonts w:asciiTheme="minorHAnsi" w:hAnsiTheme="minorHAnsi" w:cstheme="minorHAnsi"/>
          <w:color w:val="000000"/>
        </w:rPr>
        <w:t>mi è venuta la febbre a 38 e mezzo ho gettato tutti nel panico, dopo ci abbiamo riso sopra perché non era Covid ma semplice influenza ma in quel momento non sapevamo che fare</w:t>
      </w:r>
      <w:r w:rsidRPr="00CF3F27">
        <w:rPr>
          <w:rFonts w:asciiTheme="minorHAnsi" w:hAnsiTheme="minorHAnsi" w:cstheme="minorHAnsi"/>
          <w:color w:val="000000"/>
        </w:rPr>
        <w:t>”. Ad affiancare Anna Valle troviamo in scena</w:t>
      </w:r>
      <w:r w:rsidRPr="00CF3F27">
        <w:rPr>
          <w:rStyle w:val="Enfasigrassetto"/>
          <w:rFonts w:asciiTheme="minorHAnsi" w:hAnsiTheme="minorHAnsi" w:cstheme="minorHAnsi"/>
          <w:b w:val="0"/>
          <w:bCs w:val="0"/>
          <w:color w:val="000000"/>
        </w:rPr>
        <w:t> </w:t>
      </w:r>
      <w:r w:rsidRPr="00CF3F27">
        <w:rPr>
          <w:rStyle w:val="Enfasigrassetto"/>
          <w:rFonts w:asciiTheme="minorHAnsi" w:hAnsiTheme="minorHAnsi" w:cstheme="minorHAnsi"/>
          <w:color w:val="000000"/>
        </w:rPr>
        <w:t>Giuseppe Zeno</w:t>
      </w:r>
      <w:r w:rsidRPr="00CF3F27">
        <w:rPr>
          <w:rFonts w:asciiTheme="minorHAnsi" w:hAnsiTheme="minorHAnsi" w:cstheme="minorHAnsi"/>
          <w:color w:val="000000"/>
        </w:rPr>
        <w:t>, “</w:t>
      </w:r>
      <w:r w:rsidRPr="00CF3F27">
        <w:rPr>
          <w:rFonts w:asciiTheme="minorHAnsi" w:hAnsiTheme="minorHAnsi" w:cstheme="minorHAnsi"/>
          <w:i/>
          <w:iCs/>
          <w:color w:val="000000"/>
        </w:rPr>
        <w:t>una coppia inedita</w:t>
      </w:r>
      <w:r w:rsidRPr="00CF3F27">
        <w:rPr>
          <w:rFonts w:asciiTheme="minorHAnsi" w:hAnsiTheme="minorHAnsi" w:cstheme="minorHAnsi"/>
          <w:color w:val="000000"/>
        </w:rPr>
        <w:t> – continua Del Frate – </w:t>
      </w:r>
      <w:r w:rsidRPr="00CF3F27">
        <w:rPr>
          <w:rFonts w:asciiTheme="minorHAnsi" w:hAnsiTheme="minorHAnsi" w:cstheme="minorHAnsi"/>
          <w:i/>
          <w:iCs/>
          <w:color w:val="000000"/>
        </w:rPr>
        <w:t>che ci ha molto convinto</w:t>
      </w:r>
      <w:r w:rsidRPr="00CF3F27">
        <w:rPr>
          <w:rFonts w:asciiTheme="minorHAnsi" w:hAnsiTheme="minorHAnsi" w:cstheme="minorHAnsi"/>
          <w:color w:val="000000"/>
        </w:rPr>
        <w:t>”. Gli fa eco</w:t>
      </w:r>
      <w:r w:rsidRPr="00CF3F27">
        <w:rPr>
          <w:rStyle w:val="Enfasigrassetto"/>
          <w:rFonts w:asciiTheme="minorHAnsi" w:hAnsiTheme="minorHAnsi" w:cstheme="minorHAnsi"/>
          <w:b w:val="0"/>
          <w:bCs w:val="0"/>
          <w:color w:val="000000"/>
        </w:rPr>
        <w:t> </w:t>
      </w:r>
      <w:r w:rsidRPr="00CF3F27">
        <w:rPr>
          <w:rStyle w:val="Enfasigrassetto"/>
          <w:rFonts w:asciiTheme="minorHAnsi" w:hAnsiTheme="minorHAnsi" w:cstheme="minorHAnsi"/>
          <w:color w:val="000000"/>
        </w:rPr>
        <w:t>Anna Valle</w:t>
      </w:r>
      <w:r w:rsidRPr="00CF3F27">
        <w:rPr>
          <w:rFonts w:asciiTheme="minorHAnsi" w:hAnsiTheme="minorHAnsi" w:cstheme="minorHAnsi"/>
          <w:color w:val="000000"/>
        </w:rPr>
        <w:t>: “</w:t>
      </w:r>
      <w:r w:rsidRPr="00CF3F27">
        <w:rPr>
          <w:rStyle w:val="Enfasicorsivo"/>
          <w:rFonts w:asciiTheme="minorHAnsi" w:hAnsiTheme="minorHAnsi" w:cstheme="minorHAnsi"/>
          <w:color w:val="000000"/>
        </w:rPr>
        <w:t>Giuseppe Zeno è simpaticissimo, con lui ho lavorato con semplicità e serenità</w:t>
      </w:r>
      <w:r w:rsidRPr="00CF3F27">
        <w:rPr>
          <w:rFonts w:asciiTheme="minorHAnsi" w:hAnsiTheme="minorHAnsi" w:cstheme="minorHAnsi"/>
          <w:color w:val="000000"/>
        </w:rPr>
        <w:t>”. I giurati hanno anche chiesto all’attrice di commentare alcuni dei ruoli precedenti, tra cui Sorelle, “</w:t>
      </w:r>
      <w:r w:rsidRPr="00CF3F27">
        <w:rPr>
          <w:rStyle w:val="Enfasicorsivo"/>
          <w:rFonts w:asciiTheme="minorHAnsi" w:hAnsiTheme="minorHAnsi" w:cstheme="minorHAnsi"/>
          <w:color w:val="000000"/>
        </w:rPr>
        <w:t>un progetto</w:t>
      </w:r>
      <w:r w:rsidRPr="00CF3F27">
        <w:rPr>
          <w:rFonts w:asciiTheme="minorHAnsi" w:hAnsiTheme="minorHAnsi" w:cstheme="minorHAnsi"/>
          <w:color w:val="000000"/>
        </w:rPr>
        <w:t> – dice –</w:t>
      </w:r>
      <w:r w:rsidRPr="00CF3F27">
        <w:rPr>
          <w:rStyle w:val="Enfasicorsivo"/>
          <w:rFonts w:asciiTheme="minorHAnsi" w:hAnsiTheme="minorHAnsi" w:cstheme="minorHAnsi"/>
          <w:i w:val="0"/>
          <w:iCs w:val="0"/>
          <w:color w:val="000000"/>
        </w:rPr>
        <w:t> </w:t>
      </w:r>
      <w:r w:rsidRPr="00CF3F27">
        <w:rPr>
          <w:rStyle w:val="Enfasicorsivo"/>
          <w:rFonts w:asciiTheme="minorHAnsi" w:hAnsiTheme="minorHAnsi" w:cstheme="minorHAnsi"/>
          <w:color w:val="000000"/>
        </w:rPr>
        <w:t>a cui sono molto affezionata. In quel caso era in scena uno dei tradimenti più forti, quello del tuo stesso sangue mentre Emma, la protagonista di Luce dei tuoi occhi, ha perso qualcosa e cerca di riprendersela</w:t>
      </w:r>
      <w:r w:rsidRPr="00CF3F27">
        <w:rPr>
          <w:rFonts w:asciiTheme="minorHAnsi" w:hAnsiTheme="minorHAnsi" w:cstheme="minorHAnsi"/>
          <w:color w:val="000000"/>
        </w:rPr>
        <w:t>”.</w:t>
      </w:r>
    </w:p>
    <w:p w:rsidR="007F197E" w:rsidRDefault="007F197E" w:rsidP="00CF3F27">
      <w:pPr>
        <w:widowControl w:val="0"/>
        <w:suppressAutoHyphens/>
        <w:autoSpaceDN w:val="0"/>
        <w:spacing w:after="0" w:line="240" w:lineRule="auto"/>
        <w:textAlignment w:val="baseline"/>
        <w:rPr>
          <w:rFonts w:eastAsia="Times New Roman" w:cstheme="minorHAnsi"/>
          <w:color w:val="000000"/>
          <w:sz w:val="24"/>
          <w:szCs w:val="24"/>
          <w:lang w:eastAsia="it-IT"/>
        </w:rPr>
      </w:pPr>
    </w:p>
    <w:p w:rsidR="00CF3F27" w:rsidRPr="00CF3F27" w:rsidRDefault="00CF3F27" w:rsidP="00CF3F27">
      <w:pPr>
        <w:widowControl w:val="0"/>
        <w:suppressAutoHyphens/>
        <w:autoSpaceDN w:val="0"/>
        <w:spacing w:after="0" w:line="240" w:lineRule="auto"/>
        <w:textAlignment w:val="baseline"/>
        <w:rPr>
          <w:rFonts w:ascii="Calibri" w:eastAsia="Times New Roman" w:hAnsi="Calibri" w:cs="Calibri"/>
          <w:b/>
          <w:color w:val="000000"/>
          <w:kern w:val="3"/>
          <w:lang w:eastAsia="it-IT" w:bidi="th-TH"/>
        </w:rPr>
      </w:pPr>
      <w:bookmarkStart w:id="1" w:name="_GoBack"/>
      <w:bookmarkEnd w:id="1"/>
      <w:r w:rsidRPr="00CF3F27">
        <w:rPr>
          <w:rFonts w:ascii="Calibri" w:eastAsia="Times New Roman" w:hAnsi="Calibri" w:cs="Calibri"/>
          <w:b/>
          <w:color w:val="000000"/>
          <w:kern w:val="3"/>
          <w:sz w:val="24"/>
          <w:szCs w:val="24"/>
          <w:lang w:eastAsia="it-IT" w:bidi="th-TH"/>
        </w:rPr>
        <w:lastRenderedPageBreak/>
        <w:t>Ufficio Comunicazione Giffoni Opportunity</w:t>
      </w:r>
    </w:p>
    <w:p w:rsidR="00CF3F27" w:rsidRPr="00CF3F27" w:rsidRDefault="00CF3F27" w:rsidP="00CF3F27">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CF3F27">
        <w:rPr>
          <w:rFonts w:ascii="Calibri" w:eastAsia="Times New Roman" w:hAnsi="Calibri" w:cs="Calibri"/>
          <w:color w:val="000000"/>
          <w:kern w:val="3"/>
          <w:sz w:val="24"/>
          <w:szCs w:val="24"/>
          <w:lang w:eastAsia="it-IT" w:bidi="th-TH"/>
        </w:rPr>
        <w:t xml:space="preserve">Web: </w:t>
      </w:r>
      <w:hyperlink r:id="rId5" w:history="1">
        <w:r w:rsidRPr="00CF3F27">
          <w:rPr>
            <w:rFonts w:ascii="Calibri" w:eastAsia="Times New Roman" w:hAnsi="Calibri" w:cs="Calibri"/>
            <w:color w:val="000000"/>
            <w:kern w:val="3"/>
            <w:sz w:val="24"/>
            <w:szCs w:val="24"/>
            <w:u w:val="single"/>
            <w:lang w:eastAsia="it-IT" w:bidi="th-TH"/>
          </w:rPr>
          <w:t>www.giffonifilmfestival.it</w:t>
        </w:r>
      </w:hyperlink>
    </w:p>
    <w:p w:rsidR="00CF3F27" w:rsidRPr="00CF3F27" w:rsidRDefault="00CF3F27" w:rsidP="00CF3F27">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val="en-US" w:eastAsia="it-IT" w:bidi="th-TH"/>
        </w:rPr>
      </w:pPr>
      <w:r w:rsidRPr="00CF3F27">
        <w:rPr>
          <w:rFonts w:ascii="Calibri" w:eastAsia="Times New Roman" w:hAnsi="Calibri" w:cs="Calibri"/>
          <w:color w:val="000000"/>
          <w:kern w:val="3"/>
          <w:sz w:val="24"/>
          <w:szCs w:val="24"/>
          <w:lang w:val="en-US" w:eastAsia="it-IT" w:bidi="th-TH"/>
        </w:rPr>
        <w:t xml:space="preserve">Facebook: </w:t>
      </w:r>
      <w:hyperlink r:id="rId6" w:history="1">
        <w:r w:rsidRPr="00CF3F27">
          <w:rPr>
            <w:rFonts w:ascii="Calibri" w:eastAsia="Times New Roman" w:hAnsi="Calibri" w:cs="Calibri"/>
            <w:color w:val="000000"/>
            <w:kern w:val="3"/>
            <w:sz w:val="24"/>
            <w:szCs w:val="24"/>
            <w:u w:val="single"/>
            <w:lang w:val="en-US" w:eastAsia="it-IT" w:bidi="th-TH"/>
          </w:rPr>
          <w:t>https://www.facebook.com/GiffoniExperience/</w:t>
        </w:r>
      </w:hyperlink>
      <w:r w:rsidRPr="00CF3F27">
        <w:rPr>
          <w:rFonts w:ascii="Calibri" w:eastAsia="Times New Roman" w:hAnsi="Calibri" w:cs="Calibri"/>
          <w:color w:val="000000"/>
          <w:kern w:val="3"/>
          <w:sz w:val="24"/>
          <w:szCs w:val="24"/>
          <w:lang w:val="en-US" w:eastAsia="it-IT" w:bidi="th-TH"/>
        </w:rPr>
        <w:t xml:space="preserve"> </w:t>
      </w:r>
    </w:p>
    <w:p w:rsidR="00CF3F27" w:rsidRPr="00CF3F27" w:rsidRDefault="00CF3F27" w:rsidP="00CF3F27">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CF3F27">
        <w:rPr>
          <w:rFonts w:ascii="Calibri" w:eastAsia="Times New Roman" w:hAnsi="Calibri" w:cs="Calibri"/>
          <w:color w:val="000000"/>
          <w:kern w:val="3"/>
          <w:sz w:val="24"/>
          <w:szCs w:val="24"/>
          <w:lang w:eastAsia="it-IT" w:bidi="th-TH"/>
        </w:rPr>
        <w:t xml:space="preserve">Instagram: </w:t>
      </w:r>
      <w:hyperlink r:id="rId7" w:history="1">
        <w:r w:rsidRPr="00CF3F27">
          <w:rPr>
            <w:rFonts w:ascii="Calibri" w:eastAsia="Times New Roman" w:hAnsi="Calibri" w:cs="Calibri"/>
            <w:color w:val="000000"/>
            <w:kern w:val="3"/>
            <w:sz w:val="24"/>
            <w:szCs w:val="24"/>
            <w:u w:val="single"/>
            <w:lang w:eastAsia="it-IT" w:bidi="th-TH"/>
          </w:rPr>
          <w:t>https://www.instagram.com/giffoni_experience/?hl=it</w:t>
        </w:r>
      </w:hyperlink>
      <w:r w:rsidRPr="00CF3F27">
        <w:rPr>
          <w:rFonts w:ascii="Calibri" w:eastAsia="Times New Roman" w:hAnsi="Calibri" w:cs="Calibri"/>
          <w:color w:val="000000"/>
          <w:kern w:val="3"/>
          <w:sz w:val="24"/>
          <w:szCs w:val="24"/>
          <w:lang w:eastAsia="it-IT" w:bidi="th-TH"/>
        </w:rPr>
        <w:t xml:space="preserve"> </w:t>
      </w:r>
    </w:p>
    <w:p w:rsidR="00CF3F27" w:rsidRPr="00CF3F27" w:rsidRDefault="00CF3F27" w:rsidP="00CF3F27">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CF3F27">
        <w:rPr>
          <w:rFonts w:ascii="Calibri" w:eastAsia="Times New Roman" w:hAnsi="Calibri" w:cs="Calibri"/>
          <w:color w:val="000000"/>
          <w:kern w:val="3"/>
          <w:sz w:val="24"/>
          <w:szCs w:val="24"/>
          <w:lang w:eastAsia="it-IT" w:bidi="th-TH"/>
        </w:rPr>
        <w:t xml:space="preserve">Twitter: </w:t>
      </w:r>
      <w:hyperlink r:id="rId8" w:history="1">
        <w:r w:rsidRPr="00CF3F27">
          <w:rPr>
            <w:rFonts w:ascii="Calibri" w:eastAsia="Times New Roman" w:hAnsi="Calibri" w:cs="Calibri"/>
            <w:color w:val="000000"/>
            <w:kern w:val="3"/>
            <w:sz w:val="24"/>
            <w:szCs w:val="24"/>
            <w:u w:val="single"/>
            <w:lang w:eastAsia="it-IT" w:bidi="th-TH"/>
          </w:rPr>
          <w:t>https://twitter.com/giffonifilmfest</w:t>
        </w:r>
      </w:hyperlink>
      <w:r w:rsidRPr="00CF3F27">
        <w:rPr>
          <w:rFonts w:ascii="Calibri" w:eastAsia="Times New Roman" w:hAnsi="Calibri" w:cs="Calibri"/>
          <w:color w:val="000000"/>
          <w:kern w:val="3"/>
          <w:sz w:val="24"/>
          <w:szCs w:val="24"/>
          <w:lang w:eastAsia="it-IT" w:bidi="th-TH"/>
        </w:rPr>
        <w:t xml:space="preserve"> </w:t>
      </w:r>
    </w:p>
    <w:p w:rsidR="00CF3F27" w:rsidRPr="00CF3F27" w:rsidRDefault="00CF3F27" w:rsidP="00CF3F27">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CF3F27">
        <w:rPr>
          <w:rFonts w:ascii="Calibri" w:eastAsia="Times New Roman" w:hAnsi="Calibri" w:cs="Calibri"/>
          <w:color w:val="000000"/>
          <w:kern w:val="3"/>
          <w:sz w:val="24"/>
          <w:szCs w:val="24"/>
          <w:lang w:eastAsia="it-IT" w:bidi="th-TH"/>
        </w:rPr>
        <w:t>Tel: 089 8023239</w:t>
      </w:r>
    </w:p>
    <w:p w:rsidR="00CF3F27" w:rsidRPr="00CF3F27" w:rsidRDefault="00CF3F27" w:rsidP="00CF3F27">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rPr>
      </w:pPr>
      <w:r w:rsidRPr="00CF3F27">
        <w:rPr>
          <w:rFonts w:ascii="Calibri" w:eastAsia="Times New Roman" w:hAnsi="Calibri" w:cs="Calibri"/>
          <w:color w:val="000000"/>
          <w:kern w:val="3"/>
          <w:sz w:val="24"/>
          <w:szCs w:val="24"/>
          <w:lang w:eastAsia="it-IT" w:bidi="th-TH"/>
        </w:rPr>
        <w:t>Via Aldo Moro, 4 - 84095 - Giffoni Valle Piana (SA)</w:t>
      </w:r>
      <w:r w:rsidRPr="00CF3F27">
        <w:rPr>
          <w:rFonts w:ascii="Calibri" w:eastAsia="Times New Roman" w:hAnsi="Calibri" w:cs="Calibri"/>
          <w:color w:val="000000"/>
          <w:kern w:val="3"/>
          <w:sz w:val="24"/>
          <w:szCs w:val="24"/>
          <w:lang w:eastAsia="it-IT"/>
        </w:rPr>
        <w:t xml:space="preserve"> </w:t>
      </w:r>
    </w:p>
    <w:p w:rsidR="00CF3F27" w:rsidRPr="00CF3F27" w:rsidRDefault="00CF3F27" w:rsidP="00CF3F27">
      <w:pPr>
        <w:pStyle w:val="NormaleWeb"/>
        <w:shd w:val="clear" w:color="auto" w:fill="FFFFFF"/>
        <w:spacing w:before="0" w:beforeAutospacing="0" w:after="0" w:afterAutospacing="0"/>
        <w:jc w:val="both"/>
        <w:rPr>
          <w:rFonts w:asciiTheme="minorHAnsi" w:hAnsiTheme="minorHAnsi" w:cstheme="minorHAnsi"/>
          <w:color w:val="222222"/>
        </w:rPr>
      </w:pPr>
    </w:p>
    <w:p w:rsidR="00CF3F27" w:rsidRPr="00CF3F27" w:rsidRDefault="00CF3F27" w:rsidP="00CF3F27">
      <w:pPr>
        <w:spacing w:after="0"/>
        <w:jc w:val="center"/>
        <w:rPr>
          <w:rFonts w:cstheme="minorHAnsi"/>
        </w:rPr>
      </w:pPr>
    </w:p>
    <w:sectPr w:rsidR="00CF3F27" w:rsidRPr="00CF3F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27"/>
    <w:rsid w:val="005C3AEB"/>
    <w:rsid w:val="007F197E"/>
    <w:rsid w:val="00CF3F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CD7C"/>
  <w15:chartTrackingRefBased/>
  <w15:docId w15:val="{595E2B6C-93B3-4498-82D5-6920F19D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F3F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F3F27"/>
    <w:rPr>
      <w:b/>
      <w:bCs/>
    </w:rPr>
  </w:style>
  <w:style w:type="character" w:styleId="Enfasicorsivo">
    <w:name w:val="Emphasis"/>
    <w:basedOn w:val="Carpredefinitoparagrafo"/>
    <w:uiPriority w:val="20"/>
    <w:qFormat/>
    <w:rsid w:val="00CF3F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04147">
      <w:bodyDiv w:val="1"/>
      <w:marLeft w:val="0"/>
      <w:marRight w:val="0"/>
      <w:marTop w:val="0"/>
      <w:marBottom w:val="0"/>
      <w:divBdr>
        <w:top w:val="none" w:sz="0" w:space="0" w:color="auto"/>
        <w:left w:val="none" w:sz="0" w:space="0" w:color="auto"/>
        <w:bottom w:val="none" w:sz="0" w:space="0" w:color="auto"/>
        <w:right w:val="none" w:sz="0" w:space="0" w:color="auto"/>
      </w:divBdr>
    </w:div>
    <w:div w:id="18696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iffonifilmfest" TargetMode="External"/><Relationship Id="rId3" Type="http://schemas.openxmlformats.org/officeDocument/2006/relationships/webSettings" Target="webSettings.xml"/><Relationship Id="rId7" Type="http://schemas.openxmlformats.org/officeDocument/2006/relationships/hyperlink" Target="https://www.instagram.com/giffoni_experience/?h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iffoniExperience/" TargetMode="External"/><Relationship Id="rId5" Type="http://schemas.openxmlformats.org/officeDocument/2006/relationships/hyperlink" Target="http://www.giffonifilmfestival.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3113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2021-07-27T18:35:00Z</dcterms:created>
  <dcterms:modified xsi:type="dcterms:W3CDTF">2021-07-27T18:39:00Z</dcterms:modified>
</cp:coreProperties>
</file>