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5" w:rsidRDefault="00F92D45" w:rsidP="00F92D45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438275" cy="600075"/>
            <wp:effectExtent l="0" t="0" r="9525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45" w:rsidRPr="00F92D45" w:rsidRDefault="00F92D45" w:rsidP="00F92D45">
      <w:pPr>
        <w:rPr>
          <w:lang w:eastAsia="it-IT"/>
        </w:rPr>
      </w:pPr>
    </w:p>
    <w:p w:rsidR="00F92D45" w:rsidRPr="00F92D45" w:rsidRDefault="00F92D45" w:rsidP="00F92D45">
      <w:pPr>
        <w:pStyle w:val="Titolo2"/>
        <w:jc w:val="center"/>
        <w:rPr>
          <w:rFonts w:asciiTheme="minorHAnsi" w:hAnsiTheme="minorHAnsi" w:cstheme="minorHAnsi"/>
          <w:lang w:val="it-IT"/>
        </w:rPr>
      </w:pPr>
      <w:r w:rsidRPr="00F92D45">
        <w:rPr>
          <w:rFonts w:asciiTheme="minorHAnsi" w:hAnsiTheme="minorHAnsi" w:cstheme="minorHAnsi"/>
        </w:rPr>
        <w:t xml:space="preserve">AURA: TRA CULTURA E SOLIDARIETÀ IL </w:t>
      </w:r>
      <w:r w:rsidRPr="00F92D45">
        <w:rPr>
          <w:rFonts w:asciiTheme="minorHAnsi" w:hAnsiTheme="minorHAnsi" w:cstheme="minorHAnsi"/>
          <w:lang w:val="it-IT"/>
        </w:rPr>
        <w:t xml:space="preserve">7 </w:t>
      </w:r>
      <w:r w:rsidR="00BC7A73">
        <w:rPr>
          <w:rFonts w:asciiTheme="minorHAnsi" w:hAnsiTheme="minorHAnsi" w:cstheme="minorHAnsi"/>
        </w:rPr>
        <w:t>LUGLIO TORNA CON GEN</w:t>
      </w:r>
      <w:r w:rsidR="00BC7A73">
        <w:rPr>
          <w:rFonts w:asciiTheme="minorHAnsi" w:hAnsiTheme="minorHAnsi" w:cstheme="minorHAnsi"/>
          <w:lang w:val="it-IT"/>
        </w:rPr>
        <w:t>EA</w:t>
      </w:r>
      <w:r w:rsidRPr="00F92D45">
        <w:rPr>
          <w:rFonts w:asciiTheme="minorHAnsi" w:hAnsiTheme="minorHAnsi" w:cstheme="minorHAnsi"/>
        </w:rPr>
        <w:t xml:space="preserve"> ANTICHITÀ</w:t>
      </w:r>
    </w:p>
    <w:p w:rsidR="00380971" w:rsidRDefault="00FA56DE" w:rsidP="00376E2B">
      <w:pPr>
        <w:pStyle w:val="NormaleWeb"/>
        <w:shd w:val="clear" w:color="auto" w:fill="FFFFFF"/>
        <w:jc w:val="both"/>
        <w:rPr>
          <w:rFonts w:ascii="Calibri" w:hAnsi="Calibri" w:cs="Calibri"/>
          <w:color w:val="222222"/>
          <w:sz w:val="28"/>
          <w:szCs w:val="28"/>
        </w:rPr>
      </w:pPr>
      <w:r w:rsidRPr="001122FE">
        <w:rPr>
          <w:rFonts w:ascii="Calibri" w:hAnsi="Calibri" w:cs="Calibri"/>
          <w:color w:val="222222"/>
          <w:sz w:val="28"/>
          <w:szCs w:val="28"/>
        </w:rPr>
        <w:t xml:space="preserve">Una serata all’insegna della solidarietà quella di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 xml:space="preserve">AURA 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per il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#Giffoni19</w:t>
      </w:r>
      <w:r w:rsidRPr="001122FE">
        <w:rPr>
          <w:rFonts w:ascii="Calibri" w:hAnsi="Calibri" w:cs="Calibri"/>
          <w:color w:val="222222"/>
          <w:sz w:val="28"/>
          <w:szCs w:val="28"/>
        </w:rPr>
        <w:t>, un evento unico tra cultura e beneficenza ormai diventato appuntamento speciale di altruismo e condivisione. L'asta, organizzata in collaborazione con </w:t>
      </w:r>
      <w:proofErr w:type="spellStart"/>
      <w:r w:rsidRPr="001122FE">
        <w:rPr>
          <w:rFonts w:ascii="Calibri" w:hAnsi="Calibri" w:cs="Calibri"/>
          <w:b/>
          <w:color w:val="222222"/>
          <w:sz w:val="28"/>
          <w:szCs w:val="28"/>
        </w:rPr>
        <w:t>Genea</w:t>
      </w:r>
      <w:proofErr w:type="spellEnd"/>
      <w:r w:rsidRPr="001122FE">
        <w:rPr>
          <w:rFonts w:ascii="Calibri" w:hAnsi="Calibri" w:cs="Calibri"/>
          <w:b/>
          <w:color w:val="222222"/>
          <w:sz w:val="28"/>
          <w:szCs w:val="28"/>
        </w:rPr>
        <w:t xml:space="preserve"> Antichità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, giunge alla sua sesta edizione e avrà luogo il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7 luglio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 dalle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ore 19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 nel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Giardino degli Aranci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 in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Piazza Umberto I di Giffoni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. </w:t>
      </w:r>
    </w:p>
    <w:p w:rsidR="00380971" w:rsidRDefault="00FA56DE" w:rsidP="00376E2B">
      <w:pPr>
        <w:pStyle w:val="NormaleWeb"/>
        <w:shd w:val="clear" w:color="auto" w:fill="FFFFFF"/>
        <w:jc w:val="both"/>
        <w:rPr>
          <w:rFonts w:ascii="Calibri" w:hAnsi="Calibri" w:cs="Calibri"/>
          <w:color w:val="222222"/>
          <w:sz w:val="28"/>
          <w:szCs w:val="28"/>
        </w:rPr>
      </w:pPr>
      <w:r w:rsidRPr="001122FE">
        <w:rPr>
          <w:rFonts w:ascii="Calibri" w:hAnsi="Calibri" w:cs="Calibri"/>
          <w:color w:val="222222"/>
          <w:sz w:val="28"/>
          <w:szCs w:val="28"/>
        </w:rPr>
        <w:t xml:space="preserve">Aura, l’espressione sociale del Festival, anche quest’anno rinnova il forte desiderio di riuscire a donare opportunità concrete di sostegno attraverso un momento di partecipazione e coinvolgimento assoluto.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Il ricava</w:t>
      </w:r>
      <w:r w:rsidR="00681536">
        <w:rPr>
          <w:rFonts w:ascii="Calibri" w:hAnsi="Calibri" w:cs="Calibri"/>
          <w:b/>
          <w:color w:val="222222"/>
          <w:sz w:val="28"/>
          <w:szCs w:val="28"/>
        </w:rPr>
        <w:t xml:space="preserve">to sarà devoluto a una famiglia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con cinque gemelli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. Saranno battuti numerosissimi oggetti di antiquariato, nelle vesti di banditore d'eccezione troveremo </w:t>
      </w:r>
      <w:r w:rsidR="00380971">
        <w:rPr>
          <w:rFonts w:ascii="Calibri" w:hAnsi="Calibri" w:cs="Calibri"/>
          <w:color w:val="222222"/>
          <w:sz w:val="28"/>
          <w:szCs w:val="28"/>
        </w:rPr>
        <w:t>come di consueto</w:t>
      </w:r>
      <w:r w:rsidR="00BC7A73">
        <w:rPr>
          <w:rFonts w:ascii="Calibri" w:hAnsi="Calibri" w:cs="Calibri"/>
          <w:color w:val="222222"/>
          <w:sz w:val="28"/>
          <w:szCs w:val="28"/>
        </w:rPr>
        <w:t> il responsabile di Genea</w:t>
      </w:r>
      <w:bookmarkStart w:id="0" w:name="_GoBack"/>
      <w:bookmarkEnd w:id="0"/>
      <w:r w:rsidRPr="001122FE">
        <w:rPr>
          <w:rFonts w:ascii="Calibri" w:hAnsi="Calibri" w:cs="Calibri"/>
          <w:color w:val="222222"/>
          <w:sz w:val="28"/>
          <w:szCs w:val="28"/>
        </w:rPr>
        <w:t xml:space="preserve"> Antichità</w:t>
      </w:r>
      <w:r w:rsidR="00380971">
        <w:rPr>
          <w:rFonts w:ascii="Calibri" w:hAnsi="Calibri" w:cs="Calibri"/>
          <w:color w:val="222222"/>
          <w:sz w:val="28"/>
          <w:szCs w:val="28"/>
        </w:rPr>
        <w:t xml:space="preserve"> e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 </w:t>
      </w:r>
      <w:r w:rsidR="00380971">
        <w:rPr>
          <w:rFonts w:ascii="Calibri" w:hAnsi="Calibri" w:cs="Calibri"/>
          <w:color w:val="222222"/>
          <w:sz w:val="28"/>
          <w:szCs w:val="28"/>
        </w:rPr>
        <w:t xml:space="preserve">presidente onorario del Festival, </w:t>
      </w:r>
      <w:r w:rsidRPr="001122FE">
        <w:rPr>
          <w:rFonts w:ascii="Calibri" w:hAnsi="Calibri" w:cs="Calibri"/>
          <w:b/>
          <w:color w:val="222222"/>
          <w:sz w:val="28"/>
          <w:szCs w:val="28"/>
        </w:rPr>
        <w:t>Generoso Andria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, che è vicino da sempre alle iniziative di Aura. </w:t>
      </w:r>
    </w:p>
    <w:p w:rsidR="00D56729" w:rsidRDefault="00EA453F" w:rsidP="00376E2B">
      <w:pPr>
        <w:pStyle w:val="NormaleWeb"/>
        <w:shd w:val="clear" w:color="auto" w:fill="FFFFFF"/>
        <w:jc w:val="both"/>
        <w:rPr>
          <w:rFonts w:ascii="Calibri" w:hAnsi="Calibri" w:cs="Calibri"/>
          <w:i/>
          <w:color w:val="222222"/>
          <w:sz w:val="28"/>
          <w:szCs w:val="28"/>
        </w:rPr>
      </w:pPr>
      <w:r>
        <w:rPr>
          <w:rFonts w:ascii="Calibri" w:hAnsi="Calibri" w:cs="Calibri"/>
          <w:i/>
          <w:color w:val="222222"/>
          <w:sz w:val="28"/>
          <w:szCs w:val="28"/>
        </w:rPr>
        <w:t>“</w:t>
      </w:r>
      <w:r w:rsidRPr="001122FE">
        <w:rPr>
          <w:rFonts w:ascii="Calibri" w:hAnsi="Calibri" w:cs="Calibri"/>
          <w:i/>
          <w:color w:val="222222"/>
          <w:sz w:val="28"/>
          <w:szCs w:val="28"/>
        </w:rPr>
        <w:t>È un momento speciale per noi</w:t>
      </w:r>
      <w:r w:rsidRPr="001122FE">
        <w:rPr>
          <w:rFonts w:ascii="Calibri" w:hAnsi="Calibri" w:cs="Calibri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-</w:t>
      </w:r>
      <w:r w:rsidR="00FA56DE" w:rsidRPr="001122FE">
        <w:rPr>
          <w:rFonts w:ascii="Calibri" w:hAnsi="Calibri" w:cs="Calibri"/>
          <w:color w:val="222222"/>
          <w:sz w:val="28"/>
          <w:szCs w:val="28"/>
        </w:rPr>
        <w:t xml:space="preserve"> ha spiegato la Presidente di AURA, </w:t>
      </w:r>
      <w:r w:rsidR="00FA56DE" w:rsidRPr="001122FE">
        <w:rPr>
          <w:rFonts w:ascii="Calibri" w:hAnsi="Calibri" w:cs="Calibri"/>
          <w:b/>
          <w:color w:val="222222"/>
          <w:sz w:val="28"/>
          <w:szCs w:val="28"/>
        </w:rPr>
        <w:t>Alfonsina Novellino</w:t>
      </w:r>
      <w:r>
        <w:rPr>
          <w:rFonts w:ascii="Calibri" w:hAnsi="Calibri" w:cs="Calibri"/>
          <w:color w:val="222222"/>
          <w:sz w:val="28"/>
          <w:szCs w:val="28"/>
        </w:rPr>
        <w:t xml:space="preserve"> -</w:t>
      </w:r>
      <w:r w:rsidR="00FA56DE" w:rsidRPr="001122FE">
        <w:rPr>
          <w:rFonts w:ascii="Calibri" w:hAnsi="Calibri" w:cs="Calibri"/>
          <w:i/>
          <w:color w:val="222222"/>
          <w:sz w:val="28"/>
          <w:szCs w:val="28"/>
        </w:rPr>
        <w:t xml:space="preserve"> ogni anno sapere di poter donare sorrisi e opportunità a chi si trova a fare i conti con difficoltà e problemi ci spinge a concentrarci sempre di più su iniziative come questa. L’asta di beneficenza è un appuntamento importante, un momento dove l’arte e la cultura abbracciano la solidarietà che è una delle forme di amore più belle in assoluto</w:t>
      </w:r>
      <w:r w:rsidR="00380971">
        <w:rPr>
          <w:rFonts w:ascii="Calibri" w:hAnsi="Calibri" w:cs="Calibri"/>
          <w:i/>
          <w:color w:val="222222"/>
          <w:sz w:val="28"/>
          <w:szCs w:val="28"/>
        </w:rPr>
        <w:t xml:space="preserve">. Ringrazio ancora una volta </w:t>
      </w:r>
      <w:proofErr w:type="spellStart"/>
      <w:r w:rsidR="00380971">
        <w:rPr>
          <w:rFonts w:ascii="Calibri" w:hAnsi="Calibri" w:cs="Calibri"/>
          <w:i/>
          <w:color w:val="222222"/>
          <w:sz w:val="28"/>
          <w:szCs w:val="28"/>
        </w:rPr>
        <w:t>Genè</w:t>
      </w:r>
      <w:proofErr w:type="spellEnd"/>
      <w:r w:rsidR="00380971">
        <w:rPr>
          <w:rFonts w:ascii="Calibri" w:hAnsi="Calibri" w:cs="Calibri"/>
          <w:i/>
          <w:color w:val="222222"/>
          <w:sz w:val="28"/>
          <w:szCs w:val="28"/>
        </w:rPr>
        <w:t xml:space="preserve"> che ci ha fatto avvicinare al mondo meraviglioso dell’arte dell’antiquariato</w:t>
      </w:r>
      <w:r w:rsidR="00FA56DE" w:rsidRPr="001122FE">
        <w:rPr>
          <w:rFonts w:ascii="Calibri" w:hAnsi="Calibri" w:cs="Calibri"/>
          <w:i/>
          <w:color w:val="222222"/>
          <w:sz w:val="28"/>
          <w:szCs w:val="28"/>
        </w:rPr>
        <w:t>”.</w:t>
      </w:r>
    </w:p>
    <w:p w:rsidR="00380971" w:rsidRPr="00376E2B" w:rsidRDefault="00380971" w:rsidP="00376E2B">
      <w:pPr>
        <w:pStyle w:val="Nessunaspaziatura"/>
        <w:jc w:val="both"/>
        <w:rPr>
          <w:rFonts w:cs="Calibri"/>
          <w:color w:val="222222"/>
          <w:sz w:val="28"/>
          <w:szCs w:val="28"/>
        </w:rPr>
      </w:pPr>
      <w:r w:rsidRPr="00380971">
        <w:rPr>
          <w:rFonts w:eastAsia="Times New Roman" w:cs="Calibri"/>
          <w:color w:val="222222"/>
          <w:sz w:val="28"/>
          <w:szCs w:val="28"/>
          <w:lang w:eastAsia="it-IT"/>
        </w:rPr>
        <w:t xml:space="preserve">Nel corso della serata, </w:t>
      </w:r>
      <w:r w:rsidR="00376E2B">
        <w:rPr>
          <w:rFonts w:eastAsia="Times New Roman" w:cs="Calibri"/>
          <w:color w:val="222222"/>
          <w:sz w:val="28"/>
          <w:szCs w:val="28"/>
          <w:lang w:eastAsia="it-IT"/>
        </w:rPr>
        <w:t>si esibiranno</w:t>
      </w:r>
      <w:r w:rsidRPr="00380971">
        <w:rPr>
          <w:rFonts w:eastAsia="Times New Roman" w:cs="Calibri"/>
          <w:color w:val="222222"/>
          <w:sz w:val="28"/>
          <w:szCs w:val="28"/>
          <w:lang w:eastAsia="it-IT"/>
        </w:rPr>
        <w:t xml:space="preserve"> gli </w:t>
      </w:r>
      <w:r w:rsidRPr="00376E2B">
        <w:rPr>
          <w:rFonts w:eastAsia="Times New Roman" w:cs="Calibri"/>
          <w:b/>
          <w:color w:val="222222"/>
          <w:sz w:val="28"/>
          <w:szCs w:val="28"/>
          <w:lang w:eastAsia="it-IT"/>
        </w:rPr>
        <w:t xml:space="preserve">Archibugieri </w:t>
      </w:r>
      <w:proofErr w:type="spellStart"/>
      <w:r w:rsidRPr="00376E2B">
        <w:rPr>
          <w:rFonts w:eastAsia="Times New Roman" w:cs="Calibri"/>
          <w:b/>
          <w:color w:val="222222"/>
          <w:sz w:val="28"/>
          <w:szCs w:val="28"/>
          <w:lang w:eastAsia="it-IT"/>
        </w:rPr>
        <w:t>Trombonieri</w:t>
      </w:r>
      <w:proofErr w:type="spellEnd"/>
      <w:r w:rsidRPr="00380971">
        <w:rPr>
          <w:rFonts w:eastAsia="Times New Roman" w:cs="Calibri"/>
          <w:color w:val="222222"/>
          <w:sz w:val="28"/>
          <w:szCs w:val="28"/>
          <w:lang w:eastAsia="it-IT"/>
        </w:rPr>
        <w:t xml:space="preserve"> di </w:t>
      </w:r>
      <w:r w:rsidRPr="00376E2B">
        <w:rPr>
          <w:rFonts w:eastAsia="Times New Roman" w:cs="Calibri"/>
          <w:b/>
          <w:color w:val="222222"/>
          <w:sz w:val="28"/>
          <w:szCs w:val="28"/>
          <w:lang w:eastAsia="it-IT"/>
        </w:rPr>
        <w:t>Cava De’ Tirreni</w:t>
      </w:r>
      <w:r>
        <w:rPr>
          <w:rFonts w:eastAsia="Times New Roman" w:cs="Calibri"/>
          <w:color w:val="222222"/>
          <w:sz w:val="28"/>
          <w:szCs w:val="28"/>
          <w:lang w:eastAsia="it-IT"/>
        </w:rPr>
        <w:t>. L’associazione culturale della Bolla Pontificia,</w:t>
      </w:r>
      <w:r w:rsidR="001D0ABB">
        <w:rPr>
          <w:rFonts w:eastAsia="Times New Roman" w:cs="Calibri"/>
          <w:color w:val="222222"/>
          <w:sz w:val="28"/>
          <w:szCs w:val="28"/>
          <w:lang w:eastAsia="it-IT"/>
        </w:rPr>
        <w:t xml:space="preserve"> si </w:t>
      </w:r>
      <w:r w:rsidRPr="00380971">
        <w:rPr>
          <w:rFonts w:cs="Calibri"/>
          <w:color w:val="222222"/>
          <w:sz w:val="28"/>
          <w:szCs w:val="28"/>
        </w:rPr>
        <w:t xml:space="preserve">contraddistingue </w:t>
      </w:r>
      <w:r w:rsidR="001D0ABB">
        <w:rPr>
          <w:rFonts w:cs="Calibri"/>
          <w:color w:val="222222"/>
          <w:sz w:val="28"/>
          <w:szCs w:val="28"/>
        </w:rPr>
        <w:t xml:space="preserve">da sempre </w:t>
      </w:r>
      <w:r w:rsidRPr="00380971">
        <w:rPr>
          <w:rFonts w:cs="Calibri"/>
          <w:color w:val="222222"/>
          <w:sz w:val="28"/>
          <w:szCs w:val="28"/>
        </w:rPr>
        <w:t>per il suo esempio di umiltà e forza</w:t>
      </w:r>
      <w:r w:rsidR="001D0ABB">
        <w:rPr>
          <w:rFonts w:cs="Calibri"/>
          <w:color w:val="222222"/>
          <w:sz w:val="28"/>
          <w:szCs w:val="28"/>
        </w:rPr>
        <w:t xml:space="preserve"> sostenendo i reparti di pediatria dell’Ospedale Bambino Gesù, Nocera e Cava. </w:t>
      </w:r>
    </w:p>
    <w:p w:rsidR="00E96A61" w:rsidRDefault="00E96A61" w:rsidP="002C67AF">
      <w:pPr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2C67AF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C3" w:rsidRDefault="005647C3" w:rsidP="00C24DB2">
      <w:pPr>
        <w:spacing w:after="0" w:line="240" w:lineRule="auto"/>
      </w:pPr>
      <w:r>
        <w:separator/>
      </w:r>
    </w:p>
  </w:endnote>
  <w:endnote w:type="continuationSeparator" w:id="0">
    <w:p w:rsidR="005647C3" w:rsidRDefault="005647C3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C3" w:rsidRDefault="005647C3" w:rsidP="00C24DB2">
      <w:pPr>
        <w:spacing w:after="0" w:line="240" w:lineRule="auto"/>
      </w:pPr>
      <w:r>
        <w:separator/>
      </w:r>
    </w:p>
  </w:footnote>
  <w:footnote w:type="continuationSeparator" w:id="0">
    <w:p w:rsidR="005647C3" w:rsidRDefault="005647C3" w:rsidP="00C2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3606"/>
    <w:rsid w:val="000962BF"/>
    <w:rsid w:val="000A4858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122FE"/>
    <w:rsid w:val="00120354"/>
    <w:rsid w:val="00130782"/>
    <w:rsid w:val="00141FED"/>
    <w:rsid w:val="00144C3E"/>
    <w:rsid w:val="001509A3"/>
    <w:rsid w:val="00150DFE"/>
    <w:rsid w:val="00151813"/>
    <w:rsid w:val="001565CE"/>
    <w:rsid w:val="001626B6"/>
    <w:rsid w:val="00162A01"/>
    <w:rsid w:val="001648DF"/>
    <w:rsid w:val="001752A3"/>
    <w:rsid w:val="00185B5B"/>
    <w:rsid w:val="001B459E"/>
    <w:rsid w:val="001C41CE"/>
    <w:rsid w:val="001D0ABB"/>
    <w:rsid w:val="001D178B"/>
    <w:rsid w:val="001D3784"/>
    <w:rsid w:val="001D520D"/>
    <w:rsid w:val="001E46AD"/>
    <w:rsid w:val="001F5C1C"/>
    <w:rsid w:val="002018B8"/>
    <w:rsid w:val="00217192"/>
    <w:rsid w:val="00232B48"/>
    <w:rsid w:val="00233854"/>
    <w:rsid w:val="002338A4"/>
    <w:rsid w:val="00240C84"/>
    <w:rsid w:val="0025023B"/>
    <w:rsid w:val="002634D0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6E2B"/>
    <w:rsid w:val="003770AC"/>
    <w:rsid w:val="00380971"/>
    <w:rsid w:val="0038381F"/>
    <w:rsid w:val="00384F3F"/>
    <w:rsid w:val="00395D9A"/>
    <w:rsid w:val="003A20BE"/>
    <w:rsid w:val="003A3076"/>
    <w:rsid w:val="003B3FBA"/>
    <w:rsid w:val="003C28AA"/>
    <w:rsid w:val="003D5391"/>
    <w:rsid w:val="003D70FE"/>
    <w:rsid w:val="003E3DF0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72C8D"/>
    <w:rsid w:val="004818E6"/>
    <w:rsid w:val="0048787E"/>
    <w:rsid w:val="00493ED6"/>
    <w:rsid w:val="004B34D9"/>
    <w:rsid w:val="004C1119"/>
    <w:rsid w:val="004D30A0"/>
    <w:rsid w:val="004D5A69"/>
    <w:rsid w:val="004E5AD9"/>
    <w:rsid w:val="004E67A9"/>
    <w:rsid w:val="004F73D4"/>
    <w:rsid w:val="00535F56"/>
    <w:rsid w:val="00540256"/>
    <w:rsid w:val="00553007"/>
    <w:rsid w:val="00563E0E"/>
    <w:rsid w:val="005647C3"/>
    <w:rsid w:val="00570E79"/>
    <w:rsid w:val="00575FFC"/>
    <w:rsid w:val="00577AD2"/>
    <w:rsid w:val="005831BD"/>
    <w:rsid w:val="00586305"/>
    <w:rsid w:val="00593A60"/>
    <w:rsid w:val="00593C44"/>
    <w:rsid w:val="00596DE3"/>
    <w:rsid w:val="005A58F5"/>
    <w:rsid w:val="005B37B5"/>
    <w:rsid w:val="005C0538"/>
    <w:rsid w:val="005C3C53"/>
    <w:rsid w:val="005D0B28"/>
    <w:rsid w:val="005D61E4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4402F"/>
    <w:rsid w:val="0066375A"/>
    <w:rsid w:val="006644E9"/>
    <w:rsid w:val="006811AD"/>
    <w:rsid w:val="00681536"/>
    <w:rsid w:val="0069550B"/>
    <w:rsid w:val="006A1C0A"/>
    <w:rsid w:val="006A2C3E"/>
    <w:rsid w:val="006C046C"/>
    <w:rsid w:val="006D6F90"/>
    <w:rsid w:val="006D705F"/>
    <w:rsid w:val="006F11B8"/>
    <w:rsid w:val="00706C0C"/>
    <w:rsid w:val="00712376"/>
    <w:rsid w:val="0072421E"/>
    <w:rsid w:val="00725909"/>
    <w:rsid w:val="0073362E"/>
    <w:rsid w:val="00737307"/>
    <w:rsid w:val="00740559"/>
    <w:rsid w:val="00741859"/>
    <w:rsid w:val="00753621"/>
    <w:rsid w:val="00773434"/>
    <w:rsid w:val="00775DD3"/>
    <w:rsid w:val="0077681C"/>
    <w:rsid w:val="00777763"/>
    <w:rsid w:val="0078189B"/>
    <w:rsid w:val="00785CAD"/>
    <w:rsid w:val="00795EC3"/>
    <w:rsid w:val="007A0B72"/>
    <w:rsid w:val="007A3E1D"/>
    <w:rsid w:val="007B141B"/>
    <w:rsid w:val="007B1DB2"/>
    <w:rsid w:val="007B7D9B"/>
    <w:rsid w:val="007C288E"/>
    <w:rsid w:val="007C7005"/>
    <w:rsid w:val="007D2415"/>
    <w:rsid w:val="007E57D0"/>
    <w:rsid w:val="00802960"/>
    <w:rsid w:val="00802BF8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A7920"/>
    <w:rsid w:val="008B2897"/>
    <w:rsid w:val="008C5590"/>
    <w:rsid w:val="008E0C0C"/>
    <w:rsid w:val="008E346F"/>
    <w:rsid w:val="008F1A3E"/>
    <w:rsid w:val="00902D9A"/>
    <w:rsid w:val="00905589"/>
    <w:rsid w:val="00905BE9"/>
    <w:rsid w:val="009068A3"/>
    <w:rsid w:val="00907766"/>
    <w:rsid w:val="00915784"/>
    <w:rsid w:val="009158C1"/>
    <w:rsid w:val="00916537"/>
    <w:rsid w:val="00935530"/>
    <w:rsid w:val="0094179E"/>
    <w:rsid w:val="00943ABD"/>
    <w:rsid w:val="009530AF"/>
    <w:rsid w:val="00955CE4"/>
    <w:rsid w:val="00971212"/>
    <w:rsid w:val="00974748"/>
    <w:rsid w:val="00974C04"/>
    <w:rsid w:val="0098633D"/>
    <w:rsid w:val="009912B6"/>
    <w:rsid w:val="00994A12"/>
    <w:rsid w:val="00995AEF"/>
    <w:rsid w:val="009B63E7"/>
    <w:rsid w:val="009C251C"/>
    <w:rsid w:val="009D2695"/>
    <w:rsid w:val="009E3075"/>
    <w:rsid w:val="009E7F60"/>
    <w:rsid w:val="009F750D"/>
    <w:rsid w:val="00A00086"/>
    <w:rsid w:val="00A14370"/>
    <w:rsid w:val="00A17C6A"/>
    <w:rsid w:val="00A320D0"/>
    <w:rsid w:val="00A3538A"/>
    <w:rsid w:val="00A425A1"/>
    <w:rsid w:val="00A64695"/>
    <w:rsid w:val="00A65331"/>
    <w:rsid w:val="00A84F88"/>
    <w:rsid w:val="00A90BEF"/>
    <w:rsid w:val="00AA6191"/>
    <w:rsid w:val="00AA701B"/>
    <w:rsid w:val="00AB176B"/>
    <w:rsid w:val="00AB34BF"/>
    <w:rsid w:val="00AC2525"/>
    <w:rsid w:val="00AC2E57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76555"/>
    <w:rsid w:val="00B92439"/>
    <w:rsid w:val="00BA2AD9"/>
    <w:rsid w:val="00BB673D"/>
    <w:rsid w:val="00BC37B3"/>
    <w:rsid w:val="00BC7A73"/>
    <w:rsid w:val="00BF171E"/>
    <w:rsid w:val="00BF251A"/>
    <w:rsid w:val="00C12B77"/>
    <w:rsid w:val="00C17186"/>
    <w:rsid w:val="00C20099"/>
    <w:rsid w:val="00C24DB2"/>
    <w:rsid w:val="00C42CE9"/>
    <w:rsid w:val="00C42F09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54CA"/>
    <w:rsid w:val="00CE6478"/>
    <w:rsid w:val="00CE70FE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6729"/>
    <w:rsid w:val="00D6061B"/>
    <w:rsid w:val="00D75C0A"/>
    <w:rsid w:val="00D83635"/>
    <w:rsid w:val="00D8707D"/>
    <w:rsid w:val="00DC25BF"/>
    <w:rsid w:val="00DD4C82"/>
    <w:rsid w:val="00DD5CEC"/>
    <w:rsid w:val="00DE5730"/>
    <w:rsid w:val="00E008A8"/>
    <w:rsid w:val="00E160DF"/>
    <w:rsid w:val="00E20F1D"/>
    <w:rsid w:val="00E22342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A453F"/>
    <w:rsid w:val="00EC7847"/>
    <w:rsid w:val="00ED14CF"/>
    <w:rsid w:val="00EF0AA4"/>
    <w:rsid w:val="00EF395D"/>
    <w:rsid w:val="00F03C63"/>
    <w:rsid w:val="00F10D99"/>
    <w:rsid w:val="00F2381A"/>
    <w:rsid w:val="00F2595E"/>
    <w:rsid w:val="00F27454"/>
    <w:rsid w:val="00F3142C"/>
    <w:rsid w:val="00F33B54"/>
    <w:rsid w:val="00F3480C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EEC"/>
    <w:rsid w:val="00F82538"/>
    <w:rsid w:val="00F92D45"/>
    <w:rsid w:val="00FA07A5"/>
    <w:rsid w:val="00FA19BA"/>
    <w:rsid w:val="00FA535E"/>
    <w:rsid w:val="00FA56DE"/>
    <w:rsid w:val="00FA650D"/>
    <w:rsid w:val="00FB0FBB"/>
    <w:rsid w:val="00FB45BD"/>
    <w:rsid w:val="00FB55AF"/>
    <w:rsid w:val="00FD3D83"/>
    <w:rsid w:val="00FD54E9"/>
    <w:rsid w:val="00FE03DF"/>
    <w:rsid w:val="00FE2434"/>
    <w:rsid w:val="00FE2A7E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Utente</cp:lastModifiedBy>
  <cp:revision>4</cp:revision>
  <cp:lastPrinted>2017-07-10T12:46:00Z</cp:lastPrinted>
  <dcterms:created xsi:type="dcterms:W3CDTF">2019-07-03T11:14:00Z</dcterms:created>
  <dcterms:modified xsi:type="dcterms:W3CDTF">2019-07-04T08:02:00Z</dcterms:modified>
</cp:coreProperties>
</file>