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F5" w:rsidRPr="00937176" w:rsidRDefault="002B58F5" w:rsidP="00937176">
      <w:pPr>
        <w:jc w:val="center"/>
        <w:rPr>
          <w:rFonts w:ascii="Arial" w:eastAsia="Times New Roman" w:hAnsi="Arial" w:cs="Arial"/>
          <w:b/>
          <w:lang w:eastAsia="it-IT"/>
        </w:rPr>
      </w:pPr>
      <w:bookmarkStart w:id="0" w:name="_GoBack"/>
      <w:r w:rsidRPr="00937176">
        <w:rPr>
          <w:rFonts w:ascii="Arial" w:eastAsia="Times New Roman" w:hAnsi="Arial" w:cs="Arial"/>
          <w:b/>
          <w:lang w:eastAsia="it-IT"/>
        </w:rPr>
        <w:t>GIFFONI GREEN</w:t>
      </w:r>
    </w:p>
    <w:bookmarkEnd w:id="0"/>
    <w:p w:rsidR="002B58F5" w:rsidRPr="00C12213" w:rsidRDefault="002B58F5" w:rsidP="002B58F5">
      <w:pPr>
        <w:rPr>
          <w:rFonts w:ascii="Arial" w:eastAsia="Times New Roman" w:hAnsi="Arial" w:cs="Arial"/>
          <w:lang w:eastAsia="it-IT"/>
        </w:rPr>
      </w:pPr>
      <w:r w:rsidRPr="00C12213">
        <w:rPr>
          <w:rFonts w:ascii="Arial" w:eastAsia="Times New Roman" w:hAnsi="Arial" w:cs="Arial"/>
          <w:lang w:eastAsia="it-IT"/>
        </w:rPr>
        <w:t>I progetti di eco-sostenibilità hanno sempre contraddistinto </w:t>
      </w:r>
      <w:r w:rsidRPr="00C12213">
        <w:rPr>
          <w:rFonts w:ascii="Arial" w:eastAsia="Times New Roman" w:hAnsi="Arial" w:cs="Arial"/>
          <w:bCs/>
          <w:lang w:eastAsia="it-IT"/>
        </w:rPr>
        <w:t>Giffoni Experience</w:t>
      </w:r>
      <w:r w:rsidRPr="00C12213">
        <w:rPr>
          <w:rFonts w:ascii="Arial" w:eastAsia="Times New Roman" w:hAnsi="Arial" w:cs="Arial"/>
          <w:lang w:eastAsia="it-IT"/>
        </w:rPr>
        <w:t>, capace, negli anni, di riservare un impegno costante alla tutela dell’ambiente. Un lavoro mirato, finalizzato alla crescita sostenibile, cominciato anni fa ma “ufficializzato” a partire dal 2009 in concomitanza con l’emergenza rifiuti che affliggeva la città di Napoli e la Campania.</w:t>
      </w:r>
    </w:p>
    <w:p w:rsidR="002B58F5" w:rsidRPr="00C12213" w:rsidRDefault="002B58F5" w:rsidP="002B58F5">
      <w:pPr>
        <w:rPr>
          <w:rFonts w:ascii="Arial" w:eastAsia="Times New Roman" w:hAnsi="Arial" w:cs="Arial"/>
          <w:lang w:eastAsia="it-IT"/>
        </w:rPr>
      </w:pPr>
      <w:r w:rsidRPr="00C12213">
        <w:rPr>
          <w:rFonts w:ascii="Arial" w:eastAsia="Times New Roman" w:hAnsi="Arial" w:cs="Arial"/>
          <w:lang w:eastAsia="it-IT"/>
        </w:rPr>
        <w:br/>
        <w:t>Il lavoro e l’esperienza accumulata negli anni hanno permesso a Giffoni di munirsi di una sorta di codice di eticità ambientale, capace, nel tempo, di pervadere tutte le attività e le scelte formative, commerciali e di consumo, durante la realizzazione dell’ evento Giffoni, per ridurre al minimo l’impatto che quest’ultimo può avere sul territorio e sull’ambiente.</w:t>
      </w:r>
    </w:p>
    <w:p w:rsidR="002B58F5" w:rsidRPr="00C12213" w:rsidRDefault="002B58F5" w:rsidP="002B58F5">
      <w:pPr>
        <w:rPr>
          <w:rFonts w:ascii="Arial" w:eastAsia="Times New Roman" w:hAnsi="Arial" w:cs="Arial"/>
          <w:lang w:eastAsia="it-IT"/>
        </w:rPr>
      </w:pPr>
      <w:r w:rsidRPr="00C12213">
        <w:rPr>
          <w:rFonts w:ascii="Arial" w:eastAsia="Times New Roman" w:hAnsi="Arial" w:cs="Arial"/>
          <w:lang w:eastAsia="it-IT"/>
        </w:rPr>
        <w:br/>
        <w:t>Per raggiungere questo obiettivo Giffoni si serve della collaborazione di aziende che mettono a disposizione il loro know-how e le loro tecnologie e apportano un contributo fondamentale per dimostrare quanto sia possibile tutelare l’ambiente e il territorio durante la realizzazione di un evento.</w:t>
      </w:r>
    </w:p>
    <w:p w:rsidR="002B58F5" w:rsidRPr="00C12213" w:rsidRDefault="002B58F5" w:rsidP="002B58F5">
      <w:pPr>
        <w:rPr>
          <w:rFonts w:ascii="Arial" w:eastAsia="Times New Roman" w:hAnsi="Arial" w:cs="Arial"/>
          <w:lang w:eastAsia="it-IT"/>
        </w:rPr>
      </w:pPr>
      <w:r w:rsidRPr="00C12213">
        <w:rPr>
          <w:rFonts w:ascii="Arial" w:eastAsia="Times New Roman" w:hAnsi="Arial" w:cs="Arial"/>
          <w:lang w:eastAsia="it-IT"/>
        </w:rPr>
        <w:br/>
        <w:t>Anche per l’edizione 2013 del festival Giffoni intende rafforzare ulteriormente il valore degli eco-partner coinvolgendo ancora più aziende. Il vantaggio è duplice poiché coinvolgere un numero maggiore di aziende equivale ad ampliare le conoscenze su tematiche di tutela ambientale oltre ad ottenere un vantaggio prettamente economico poiché, un comportamento eco-sostenibile, equivale a un concreto risparmio, specie in un periodo di crisi come quello che stiamo vivendo.</w:t>
      </w:r>
    </w:p>
    <w:p w:rsidR="002B58F5" w:rsidRPr="00C12213" w:rsidRDefault="002B58F5" w:rsidP="002B58F5">
      <w:pPr>
        <w:rPr>
          <w:rFonts w:ascii="Arial" w:eastAsia="Times New Roman" w:hAnsi="Arial" w:cs="Arial"/>
          <w:lang w:eastAsia="it-IT"/>
        </w:rPr>
      </w:pPr>
      <w:r w:rsidRPr="00C12213">
        <w:rPr>
          <w:rFonts w:ascii="Arial" w:eastAsia="Times New Roman" w:hAnsi="Arial" w:cs="Arial"/>
          <w:lang w:eastAsia="it-IT"/>
        </w:rPr>
        <w:br/>
        <w:t>I partner storici in materia di tutela ambientale restano </w:t>
      </w:r>
      <w:r w:rsidRPr="00C12213">
        <w:rPr>
          <w:rFonts w:ascii="Arial" w:eastAsia="Times New Roman" w:hAnsi="Arial" w:cs="Arial"/>
          <w:bCs/>
          <w:lang w:eastAsia="it-IT"/>
        </w:rPr>
        <w:t>CIAL</w:t>
      </w:r>
      <w:r w:rsidRPr="00C12213">
        <w:rPr>
          <w:rFonts w:ascii="Arial" w:eastAsia="Times New Roman" w:hAnsi="Arial" w:cs="Arial"/>
          <w:lang w:eastAsia="it-IT"/>
        </w:rPr>
        <w:t>, </w:t>
      </w:r>
      <w:r w:rsidRPr="00C12213">
        <w:rPr>
          <w:rFonts w:ascii="Arial" w:eastAsia="Times New Roman" w:hAnsi="Arial" w:cs="Arial"/>
          <w:bCs/>
          <w:lang w:eastAsia="it-IT"/>
        </w:rPr>
        <w:t>SABO</w:t>
      </w:r>
      <w:r w:rsidRPr="00C12213">
        <w:rPr>
          <w:rFonts w:ascii="Arial" w:eastAsia="Times New Roman" w:hAnsi="Arial" w:cs="Arial"/>
          <w:lang w:eastAsia="it-IT"/>
        </w:rPr>
        <w:t>X e </w:t>
      </w:r>
      <w:r w:rsidRPr="00C12213">
        <w:rPr>
          <w:rFonts w:ascii="Arial" w:eastAsia="Times New Roman" w:hAnsi="Arial" w:cs="Arial"/>
          <w:bCs/>
          <w:lang w:eastAsia="it-IT"/>
        </w:rPr>
        <w:t>LEGAMBIENTE</w:t>
      </w:r>
      <w:r w:rsidRPr="00C12213">
        <w:rPr>
          <w:rFonts w:ascii="Arial" w:eastAsia="Times New Roman" w:hAnsi="Arial" w:cs="Arial"/>
          <w:lang w:eastAsia="it-IT"/>
        </w:rPr>
        <w:t> con cui Giffoni ha realizzato una serie progetti importanti nel corso degli anni e che saranno presenti anche durante l’edizione 2013 del festival che si svolgerà dal 19 al 28 luglio 2013.</w:t>
      </w:r>
    </w:p>
    <w:p w:rsidR="002B58F5" w:rsidRPr="00C12213" w:rsidRDefault="002B58F5" w:rsidP="002B58F5">
      <w:pPr>
        <w:rPr>
          <w:rFonts w:ascii="Arial" w:eastAsia="Times New Roman" w:hAnsi="Arial" w:cs="Arial"/>
          <w:lang w:eastAsia="it-IT"/>
        </w:rPr>
      </w:pPr>
      <w:r w:rsidRPr="00C12213">
        <w:rPr>
          <w:rFonts w:ascii="Arial" w:eastAsia="Times New Roman" w:hAnsi="Arial" w:cs="Arial"/>
          <w:lang w:eastAsia="it-IT"/>
        </w:rPr>
        <w:br/>
        <w:t>Quest’anno Giffoni inaugura anche una collaborazione con </w:t>
      </w:r>
      <w:hyperlink r:id="rId5" w:tgtFrame="_self" w:history="1">
        <w:r w:rsidRPr="00C12213">
          <w:rPr>
            <w:rStyle w:val="Collegamentoipertestuale"/>
            <w:rFonts w:ascii="Arial" w:eastAsia="Times New Roman" w:hAnsi="Arial" w:cs="Arial"/>
            <w:bCs/>
            <w:color w:val="auto"/>
            <w:lang w:eastAsia="it-IT"/>
          </w:rPr>
          <w:t>CARPOOLING.IT</w:t>
        </w:r>
      </w:hyperlink>
      <w:r w:rsidRPr="00C12213">
        <w:rPr>
          <w:rFonts w:ascii="Arial" w:eastAsia="Times New Roman" w:hAnsi="Arial" w:cs="Arial"/>
          <w:lang w:eastAsia="it-IT"/>
        </w:rPr>
        <w:t>, il network che promuove una nuova modalità di spostamento, basata sulla condivisione dell'auto da parte di più persone che percorrono lo stesso itinerario, per risparmiare tempo, costi di viaggio, diminuire la congestione stradale, contribuire alla riduzione di CO2, e non da ultimo, fare nuove amicizie. Con più di </w:t>
      </w:r>
      <w:r w:rsidRPr="00C12213">
        <w:rPr>
          <w:rFonts w:ascii="Arial" w:eastAsia="Times New Roman" w:hAnsi="Arial" w:cs="Arial"/>
          <w:bCs/>
          <w:lang w:eastAsia="it-IT"/>
        </w:rPr>
        <w:t>4,5 milioni</w:t>
      </w:r>
      <w:r w:rsidRPr="00C12213">
        <w:rPr>
          <w:rFonts w:ascii="Arial" w:eastAsia="Times New Roman" w:hAnsi="Arial" w:cs="Arial"/>
          <w:lang w:eastAsia="it-IT"/>
        </w:rPr>
        <w:t> di utenti registrati e 800.000 offerte di passaggio per 5.000 città europee, carpooling.it offre un’ulteriore opzione di viaggio per tutti coloro che vogliono arrivare al Giffoni Film Festival in modo più economico, ecologico e non da ultimo divertente. </w:t>
      </w:r>
    </w:p>
    <w:p w:rsidR="00E36957" w:rsidRPr="00C12213" w:rsidRDefault="002B58F5" w:rsidP="002B58F5">
      <w:pPr>
        <w:rPr>
          <w:rFonts w:ascii="Arial" w:eastAsia="Times New Roman" w:hAnsi="Arial" w:cs="Arial"/>
          <w:lang w:eastAsia="it-IT"/>
        </w:rPr>
      </w:pPr>
      <w:r w:rsidRPr="00C12213">
        <w:rPr>
          <w:rFonts w:ascii="Arial" w:eastAsia="Times New Roman" w:hAnsi="Arial" w:cs="Arial"/>
          <w:lang w:eastAsia="it-IT"/>
        </w:rPr>
        <w:br/>
        <w:t>“Per Giffoni Experience - dichiara il direttore artistico </w:t>
      </w:r>
      <w:r w:rsidRPr="00C12213">
        <w:rPr>
          <w:rFonts w:ascii="Arial" w:eastAsia="Times New Roman" w:hAnsi="Arial" w:cs="Arial"/>
          <w:bCs/>
          <w:lang w:eastAsia="it-IT"/>
        </w:rPr>
        <w:t xml:space="preserve">Claudio </w:t>
      </w:r>
      <w:proofErr w:type="spellStart"/>
      <w:r w:rsidRPr="00C12213">
        <w:rPr>
          <w:rFonts w:ascii="Arial" w:eastAsia="Times New Roman" w:hAnsi="Arial" w:cs="Arial"/>
          <w:bCs/>
          <w:lang w:eastAsia="it-IT"/>
        </w:rPr>
        <w:t>Gubitosi</w:t>
      </w:r>
      <w:proofErr w:type="spellEnd"/>
      <w:r w:rsidRPr="00C12213">
        <w:rPr>
          <w:rFonts w:ascii="Arial" w:eastAsia="Times New Roman" w:hAnsi="Arial" w:cs="Arial"/>
          <w:lang w:eastAsia="it-IT"/>
        </w:rPr>
        <w:t xml:space="preserve"> - l'ambiente non è solo un dovere. Il rispetto dell'uomo, della natura e di ciò che lo circonda è nella sua storia. Una normale quotidianità o un normale impegno visibili nelle opere proposte, nel sostenere campagne, nel camminare insieme a </w:t>
      </w:r>
      <w:proofErr w:type="spellStart"/>
      <w:r w:rsidRPr="00C12213">
        <w:rPr>
          <w:rFonts w:ascii="Arial" w:eastAsia="Times New Roman" w:hAnsi="Arial" w:cs="Arial"/>
          <w:lang w:eastAsia="it-IT"/>
        </w:rPr>
        <w:t>partners</w:t>
      </w:r>
      <w:proofErr w:type="spellEnd"/>
      <w:r w:rsidRPr="00C12213">
        <w:rPr>
          <w:rFonts w:ascii="Arial" w:eastAsia="Times New Roman" w:hAnsi="Arial" w:cs="Arial"/>
          <w:lang w:eastAsia="it-IT"/>
        </w:rPr>
        <w:t xml:space="preserve"> impegnati in questa missione, nel favorire la qualità della vita sollecitando i ragazzi a vivere bene il presente. Il "territorio" di Giffoni - continua </w:t>
      </w:r>
      <w:proofErr w:type="spellStart"/>
      <w:r w:rsidRPr="00C12213">
        <w:rPr>
          <w:rFonts w:ascii="Arial" w:eastAsia="Times New Roman" w:hAnsi="Arial" w:cs="Arial"/>
          <w:lang w:eastAsia="it-IT"/>
        </w:rPr>
        <w:t>Gubitosi</w:t>
      </w:r>
      <w:proofErr w:type="spellEnd"/>
      <w:r w:rsidRPr="00C12213">
        <w:rPr>
          <w:rFonts w:ascii="Arial" w:eastAsia="Times New Roman" w:hAnsi="Arial" w:cs="Arial"/>
          <w:lang w:eastAsia="it-IT"/>
        </w:rPr>
        <w:t xml:space="preserve"> - è vasto quanto il mondo e ogni gesto o azione viene vissuto in contemporanea con il territorio più fertile che è quello dei ragazzi sempre più coscienti, rispettosi ma anche difensori di tutto ciò che il creato esprime. Siamo quindi orgogliosi di poter partecipare a pieno titolo alla giornata mondiale dell'ambiente e di evidenziare un percorso che fa parte e farà sempre parte della storia e delle attività di Giffoni Experience</w:t>
      </w:r>
      <w:r w:rsidR="00C12213">
        <w:rPr>
          <w:rFonts w:ascii="Arial" w:eastAsia="Times New Roman" w:hAnsi="Arial" w:cs="Arial"/>
          <w:lang w:eastAsia="it-IT"/>
        </w:rPr>
        <w:t>.</w:t>
      </w:r>
    </w:p>
    <w:sectPr w:rsidR="00E36957" w:rsidRPr="00C122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C1"/>
    <w:rsid w:val="002B58F5"/>
    <w:rsid w:val="00937176"/>
    <w:rsid w:val="00C12213"/>
    <w:rsid w:val="00D534C1"/>
    <w:rsid w:val="00E36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5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534C1"/>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2B5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5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534C1"/>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2B5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1317610600">
      <w:bodyDiv w:val="1"/>
      <w:marLeft w:val="0"/>
      <w:marRight w:val="0"/>
      <w:marTop w:val="0"/>
      <w:marBottom w:val="0"/>
      <w:divBdr>
        <w:top w:val="none" w:sz="0" w:space="0" w:color="auto"/>
        <w:left w:val="none" w:sz="0" w:space="0" w:color="auto"/>
        <w:bottom w:val="none" w:sz="0" w:space="0" w:color="auto"/>
        <w:right w:val="none" w:sz="0" w:space="0" w:color="auto"/>
      </w:divBdr>
    </w:div>
    <w:div w:id="13614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pooling.it/news/viewNews/8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GFF_Press</cp:lastModifiedBy>
  <cp:revision>2</cp:revision>
  <cp:lastPrinted>2013-06-26T11:08:00Z</cp:lastPrinted>
  <dcterms:created xsi:type="dcterms:W3CDTF">2013-06-26T14:24:00Z</dcterms:created>
  <dcterms:modified xsi:type="dcterms:W3CDTF">2013-06-26T14:24:00Z</dcterms:modified>
</cp:coreProperties>
</file>