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387219C9" w14:textId="77777777" w:rsidR="00A662C6" w:rsidRDefault="00A662C6" w:rsidP="00A662C6">
      <w:pPr>
        <w:pStyle w:val="Titolo2"/>
        <w:shd w:val="clear" w:color="auto" w:fill="FFFFFF"/>
        <w:spacing w:before="0" w:beforeAutospacing="0" w:after="0" w:afterAutospacing="0" w:line="675" w:lineRule="atLeast"/>
        <w:rPr>
          <w:color w:val="000000"/>
          <w:sz w:val="60"/>
          <w:szCs w:val="60"/>
        </w:rPr>
      </w:pPr>
    </w:p>
    <w:p w14:paraId="7129B089" w14:textId="21734355" w:rsidR="00A662C6" w:rsidRDefault="00A662C6" w:rsidP="00A662C6">
      <w:pPr>
        <w:pStyle w:val="Titolo2"/>
        <w:shd w:val="clear" w:color="auto" w:fill="FFFFFF"/>
        <w:spacing w:before="0" w:beforeAutospacing="0" w:after="0" w:afterAutospacing="0" w:line="675" w:lineRule="atLeast"/>
        <w:rPr>
          <w:color w:val="000000"/>
          <w:sz w:val="60"/>
          <w:szCs w:val="60"/>
        </w:rPr>
      </w:pPr>
      <w:r>
        <w:rPr>
          <w:color w:val="000000"/>
          <w:sz w:val="60"/>
          <w:szCs w:val="60"/>
        </w:rPr>
        <w:t>Gianmarco Saurino a #Giffoni2022: "L'artista prende forma e potenza quando agisce. Occorre sempre sperimentare"</w:t>
      </w:r>
    </w:p>
    <w:p w14:paraId="7FA19F51" w14:textId="676668C2" w:rsidR="007F0F5B" w:rsidRDefault="007F0F5B" w:rsidP="00D20B23"/>
    <w:p w14:paraId="5ECDD761" w14:textId="19CC9C93" w:rsidR="00A662C6" w:rsidRDefault="00A662C6" w:rsidP="00D20B23"/>
    <w:p w14:paraId="599F824D" w14:textId="5756A813" w:rsidR="00A662C6" w:rsidRDefault="00A662C6" w:rsidP="00D20B23"/>
    <w:p w14:paraId="75F8E86D" w14:textId="77777777" w:rsidR="00A662C6" w:rsidRPr="00A662C6" w:rsidRDefault="00A662C6" w:rsidP="00A662C6">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A662C6">
        <w:rPr>
          <w:rFonts w:ascii="Open-sans" w:eastAsia="Times New Roman" w:hAnsi="Open-sans" w:cs="Times New Roman"/>
          <w:color w:val="000000"/>
          <w:kern w:val="0"/>
          <w:sz w:val="26"/>
          <w:szCs w:val="26"/>
          <w:lang w:eastAsia="it-IT"/>
        </w:rPr>
        <w:t>Ospite a #Giffoni2022, il giovane attore foggiano </w:t>
      </w:r>
      <w:r w:rsidRPr="00A662C6">
        <w:rPr>
          <w:rFonts w:ascii="Open-sans" w:eastAsia="Times New Roman" w:hAnsi="Open-sans" w:cs="Times New Roman"/>
          <w:b/>
          <w:bCs/>
          <w:color w:val="000000"/>
          <w:kern w:val="0"/>
          <w:sz w:val="26"/>
          <w:szCs w:val="26"/>
          <w:lang w:eastAsia="it-IT"/>
        </w:rPr>
        <w:t>Gianmarco Saurino,</w:t>
      </w:r>
      <w:r w:rsidRPr="00A662C6">
        <w:rPr>
          <w:rFonts w:ascii="Open-sans" w:eastAsia="Times New Roman" w:hAnsi="Open-sans" w:cs="Times New Roman"/>
          <w:color w:val="000000"/>
          <w:kern w:val="0"/>
          <w:sz w:val="26"/>
          <w:szCs w:val="26"/>
          <w:lang w:eastAsia="it-IT"/>
        </w:rPr>
        <w:t> volto noto di fiction popolari che hanno conquistato l'interesse e il cuore degli italiani quali </w:t>
      </w:r>
      <w:r w:rsidRPr="00A662C6">
        <w:rPr>
          <w:rFonts w:ascii="Open-sans" w:eastAsia="Times New Roman" w:hAnsi="Open-sans" w:cs="Times New Roman"/>
          <w:b/>
          <w:bCs/>
          <w:color w:val="000000"/>
          <w:kern w:val="0"/>
          <w:sz w:val="26"/>
          <w:szCs w:val="26"/>
          <w:lang w:eastAsia="it-IT"/>
        </w:rPr>
        <w:t>Che Dio ci aiuti</w:t>
      </w:r>
      <w:r w:rsidRPr="00A662C6">
        <w:rPr>
          <w:rFonts w:ascii="Open-sans" w:eastAsia="Times New Roman" w:hAnsi="Open-sans" w:cs="Times New Roman"/>
          <w:color w:val="000000"/>
          <w:kern w:val="0"/>
          <w:sz w:val="26"/>
          <w:szCs w:val="26"/>
          <w:lang w:eastAsia="it-IT"/>
        </w:rPr>
        <w:t>,</w:t>
      </w:r>
      <w:r w:rsidRPr="00A662C6">
        <w:rPr>
          <w:rFonts w:ascii="Open-sans" w:eastAsia="Times New Roman" w:hAnsi="Open-sans" w:cs="Times New Roman"/>
          <w:b/>
          <w:bCs/>
          <w:color w:val="000000"/>
          <w:kern w:val="0"/>
          <w:sz w:val="26"/>
          <w:szCs w:val="26"/>
          <w:lang w:eastAsia="it-IT"/>
        </w:rPr>
        <w:t> Non dirlo al mio capo e Doc</w:t>
      </w:r>
      <w:r w:rsidRPr="00A662C6">
        <w:rPr>
          <w:rFonts w:ascii="Open-sans" w:eastAsia="Times New Roman" w:hAnsi="Open-sans" w:cs="Times New Roman"/>
          <w:color w:val="000000"/>
          <w:kern w:val="0"/>
          <w:sz w:val="26"/>
          <w:szCs w:val="26"/>
          <w:lang w:eastAsia="it-IT"/>
        </w:rPr>
        <w:t>, ha raccontato i progetti che ha amato di più. Si tratta in particolar modo di quelli che gli hanno dato la possibilità di mettere in pratica nella vita reale ciò che un attore con i suoi personaggi interpreta. È per questa convinzione che Saurino è da molti anni </w:t>
      </w:r>
      <w:r w:rsidRPr="00A662C6">
        <w:rPr>
          <w:rFonts w:ascii="Open-sans" w:eastAsia="Times New Roman" w:hAnsi="Open-sans" w:cs="Times New Roman"/>
          <w:b/>
          <w:bCs/>
          <w:color w:val="000000"/>
          <w:kern w:val="0"/>
          <w:sz w:val="26"/>
          <w:szCs w:val="26"/>
          <w:lang w:eastAsia="it-IT"/>
        </w:rPr>
        <w:t>volto di Anmesty Irnernational</w:t>
      </w:r>
      <w:r w:rsidRPr="00A662C6">
        <w:rPr>
          <w:rFonts w:ascii="Open-sans" w:eastAsia="Times New Roman" w:hAnsi="Open-sans" w:cs="Times New Roman"/>
          <w:color w:val="000000"/>
          <w:kern w:val="0"/>
          <w:sz w:val="26"/>
          <w:szCs w:val="26"/>
          <w:lang w:eastAsia="it-IT"/>
        </w:rPr>
        <w:t>: </w:t>
      </w:r>
      <w:r w:rsidRPr="00A662C6">
        <w:rPr>
          <w:rFonts w:ascii="Open-sans" w:eastAsia="Times New Roman" w:hAnsi="Open-sans" w:cs="Times New Roman"/>
          <w:i/>
          <w:iCs/>
          <w:color w:val="000000"/>
          <w:kern w:val="0"/>
          <w:sz w:val="26"/>
          <w:szCs w:val="26"/>
          <w:lang w:eastAsia="it-IT"/>
        </w:rPr>
        <w:t>"Non posso mai dimenticare - </w:t>
      </w:r>
      <w:r w:rsidRPr="00A662C6">
        <w:rPr>
          <w:rFonts w:ascii="Open-sans" w:eastAsia="Times New Roman" w:hAnsi="Open-sans" w:cs="Times New Roman"/>
          <w:color w:val="000000"/>
          <w:kern w:val="0"/>
          <w:sz w:val="26"/>
          <w:szCs w:val="26"/>
          <w:lang w:eastAsia="it-IT"/>
        </w:rPr>
        <w:t>racconta</w:t>
      </w:r>
      <w:r w:rsidRPr="00A662C6">
        <w:rPr>
          <w:rFonts w:ascii="Open-sans" w:eastAsia="Times New Roman" w:hAnsi="Open-sans" w:cs="Times New Roman"/>
          <w:i/>
          <w:iCs/>
          <w:color w:val="000000"/>
          <w:kern w:val="0"/>
          <w:sz w:val="26"/>
          <w:szCs w:val="26"/>
          <w:lang w:eastAsia="it-IT"/>
        </w:rPr>
        <w:t> - quando, sulle coste spagnole, aiutai io stesso i migranti durante uno sbarco. Ricordo che provai una sensazione inenarrabile di gioia e di commozione a Melilla, sapendo che erano sfuggiti alla morte. Ero io a piangere e non loro. Chiedevano della madre, erano straniti. Ricordo i loro nomi, le loro facce. Ciò che questa tragedia umanitaria che sembra non avere fine comporta tra i tanti mali è la sparizione dei volti e delle storie soppiantate dai numeri. Gli "Invisibili" sono loro, quelli che non hanno diritti. Essere attore vuol dire anche vivere e compiere una missione politica nel senso più alto del termine, al servizio della Polis"</w:t>
      </w:r>
      <w:r w:rsidRPr="00A662C6">
        <w:rPr>
          <w:rFonts w:ascii="Open-sans" w:eastAsia="Times New Roman" w:hAnsi="Open-sans" w:cs="Times New Roman"/>
          <w:color w:val="000000"/>
          <w:kern w:val="0"/>
          <w:sz w:val="26"/>
          <w:szCs w:val="26"/>
          <w:lang w:eastAsia="it-IT"/>
        </w:rPr>
        <w:t>. Sul mestiere dell'attore aggiunge: </w:t>
      </w:r>
      <w:r w:rsidRPr="00A662C6">
        <w:rPr>
          <w:rFonts w:ascii="Open-sans" w:eastAsia="Times New Roman" w:hAnsi="Open-sans" w:cs="Times New Roman"/>
          <w:i/>
          <w:iCs/>
          <w:color w:val="000000"/>
          <w:kern w:val="0"/>
          <w:sz w:val="26"/>
          <w:szCs w:val="26"/>
          <w:lang w:eastAsia="it-IT"/>
        </w:rPr>
        <w:t>"L'artista prende forma e potenza quando agisce. Occorre sempre sperimentare senza dimenticarsi da dove si è venuti e delle proprie radici"</w:t>
      </w:r>
      <w:r w:rsidRPr="00A662C6">
        <w:rPr>
          <w:rFonts w:ascii="Open-sans" w:eastAsia="Times New Roman" w:hAnsi="Open-sans" w:cs="Times New Roman"/>
          <w:color w:val="000000"/>
          <w:kern w:val="0"/>
          <w:sz w:val="26"/>
          <w:szCs w:val="26"/>
          <w:lang w:eastAsia="it-IT"/>
        </w:rPr>
        <w:t>.</w:t>
      </w:r>
    </w:p>
    <w:p w14:paraId="68F9A092" w14:textId="4AE93C41" w:rsidR="00A662C6" w:rsidRPr="00A662C6" w:rsidRDefault="00A662C6" w:rsidP="00A662C6">
      <w:pPr>
        <w:widowControl/>
        <w:shd w:val="clear" w:color="auto" w:fill="FFFFFF"/>
        <w:suppressAutoHyphens w:val="0"/>
        <w:autoSpaceDN/>
        <w:spacing w:after="150"/>
        <w:jc w:val="both"/>
        <w:textAlignment w:val="auto"/>
        <w:rPr>
          <w:rFonts w:ascii="Open-sans" w:eastAsia="Times New Roman" w:hAnsi="Open-sans" w:cs="Times New Roman"/>
          <w:i/>
          <w:iCs/>
          <w:color w:val="000000"/>
          <w:kern w:val="0"/>
          <w:sz w:val="26"/>
          <w:szCs w:val="26"/>
          <w:lang w:eastAsia="it-IT"/>
        </w:rPr>
      </w:pPr>
      <w:r w:rsidRPr="00A662C6">
        <w:rPr>
          <w:rFonts w:ascii="Open-sans" w:eastAsia="Times New Roman" w:hAnsi="Open-sans" w:cs="Times New Roman"/>
          <w:color w:val="000000"/>
          <w:kern w:val="0"/>
          <w:sz w:val="26"/>
          <w:szCs w:val="26"/>
          <w:lang w:eastAsia="it-IT"/>
        </w:rPr>
        <w:t>Saurino ricorda entusiasta la prima fiction che lo ha reso noto al grande pubblico: </w:t>
      </w:r>
      <w:r w:rsidRPr="00A662C6">
        <w:rPr>
          <w:rFonts w:ascii="Open-sans" w:eastAsia="Times New Roman" w:hAnsi="Open-sans" w:cs="Times New Roman"/>
          <w:i/>
          <w:iCs/>
          <w:color w:val="000000"/>
          <w:kern w:val="0"/>
          <w:sz w:val="26"/>
          <w:szCs w:val="26"/>
          <w:lang w:eastAsia="it-IT"/>
        </w:rPr>
        <w:t>"Devo tutto a Che Dio ci aiuti in cui interpretavo il ruolo di Nicodemo Santopaolo mi ha dato la fama ed è stata un'esperienza molto formativa -</w:t>
      </w:r>
      <w:r w:rsidRPr="00A662C6">
        <w:rPr>
          <w:rFonts w:ascii="Open-sans" w:eastAsia="Times New Roman" w:hAnsi="Open-sans" w:cs="Times New Roman"/>
          <w:color w:val="000000"/>
          <w:kern w:val="0"/>
          <w:sz w:val="26"/>
          <w:szCs w:val="26"/>
          <w:lang w:eastAsia="it-IT"/>
        </w:rPr>
        <w:t> racconta. </w:t>
      </w:r>
      <w:r w:rsidRPr="00A662C6">
        <w:rPr>
          <w:rFonts w:ascii="Open-sans" w:eastAsia="Times New Roman" w:hAnsi="Open-sans" w:cs="Times New Roman"/>
          <w:i/>
          <w:iCs/>
          <w:color w:val="000000"/>
          <w:kern w:val="0"/>
          <w:sz w:val="26"/>
          <w:szCs w:val="26"/>
          <w:lang w:eastAsia="it-IT"/>
        </w:rPr>
        <w:t>Sarò sempre grato al regista Stefano Vicario, un Maestro, che ha compreso tutta l'energia che che avevo dentro e mi ha aiutato a trasmetterla fuori con giusto metodo. Vivere quel set per me ha significato davvero imparare cosa significhi girare un fiction in maniera perfetta. Inoltre giravamo in una Terra meravigliosa come l'Umbria che ci ha accolti benissimo".</w:t>
      </w:r>
      <w:r w:rsidRPr="00A662C6">
        <w:rPr>
          <w:rFonts w:ascii="Open-sans" w:eastAsia="Times New Roman" w:hAnsi="Open-sans" w:cs="Times New Roman"/>
          <w:color w:val="000000"/>
          <w:kern w:val="0"/>
          <w:sz w:val="26"/>
          <w:szCs w:val="26"/>
          <w:lang w:eastAsia="it-IT"/>
        </w:rPr>
        <w:t> Spettatore onnivoro di cinema e televisione, per i suoi personaggi preferisce cambiare quando ne sente il momento, consapevole del rischio sempre dietro l'angolo per un attore di restare imbraglio in un ruolo e in un personaggio: </w:t>
      </w:r>
      <w:r w:rsidRPr="00A662C6">
        <w:rPr>
          <w:rFonts w:ascii="Open-sans" w:eastAsia="Times New Roman" w:hAnsi="Open-sans" w:cs="Times New Roman"/>
          <w:i/>
          <w:iCs/>
          <w:color w:val="000000"/>
          <w:kern w:val="0"/>
          <w:sz w:val="26"/>
          <w:szCs w:val="26"/>
          <w:lang w:eastAsia="it-IT"/>
        </w:rPr>
        <w:t>"I personaggi sono vivi fino a che cambiano dai ruoli che raccontano quelli che soffrono</w:t>
      </w:r>
      <w:r w:rsidRPr="00A662C6">
        <w:rPr>
          <w:rFonts w:ascii="Open-sans" w:eastAsia="Times New Roman" w:hAnsi="Open-sans" w:cs="Times New Roman"/>
          <w:color w:val="000000"/>
          <w:kern w:val="0"/>
          <w:sz w:val="26"/>
          <w:szCs w:val="26"/>
          <w:lang w:eastAsia="it-IT"/>
        </w:rPr>
        <w:t>". </w:t>
      </w:r>
      <w:r w:rsidRPr="00A662C6">
        <w:rPr>
          <w:rFonts w:ascii="Open-sans" w:eastAsia="Times New Roman" w:hAnsi="Open-sans" w:cs="Times New Roman"/>
          <w:color w:val="000000"/>
          <w:kern w:val="0"/>
          <w:sz w:val="26"/>
          <w:szCs w:val="26"/>
          <w:lang w:eastAsia="it-IT"/>
        </w:rPr>
        <w:br/>
      </w:r>
      <w:r w:rsidRPr="00A662C6">
        <w:rPr>
          <w:rFonts w:ascii="Open-sans" w:eastAsia="Times New Roman" w:hAnsi="Open-sans" w:cs="Times New Roman"/>
          <w:color w:val="000000"/>
          <w:kern w:val="0"/>
          <w:sz w:val="26"/>
          <w:szCs w:val="26"/>
          <w:lang w:eastAsia="it-IT"/>
        </w:rPr>
        <w:lastRenderedPageBreak/>
        <w:br/>
        <w:t>Ai giffoner ha raccontato invece la sua esperienza in Doc - Nelle tue mani. "</w:t>
      </w:r>
      <w:r w:rsidRPr="00A662C6">
        <w:rPr>
          <w:rFonts w:ascii="Open-sans" w:eastAsia="Times New Roman" w:hAnsi="Open-sans" w:cs="Times New Roman"/>
          <w:i/>
          <w:iCs/>
          <w:color w:val="000000"/>
          <w:kern w:val="0"/>
          <w:sz w:val="26"/>
          <w:szCs w:val="26"/>
          <w:lang w:eastAsia="it-IT"/>
        </w:rPr>
        <w:t>E' stato "schizofrenico raccontare il Covid in tempo reale, ci si sente investiti di una responsabilità che abbiamo scelto di sposare. Tutti i ruoli che si interpretano consegnano qualcosa.  Il personaggio di Lorenzo è molto protettivo, come sono io. Proteggere qualcuno ti fa sempre stare meglio. E difendo la scelta di farlo morire, è stato un modo per omaggiare i tanti professionisti e le persone che hanno perso la loro battaglia contro questo terribile virus</w:t>
      </w:r>
      <w:r w:rsidRPr="00A662C6">
        <w:rPr>
          <w:rFonts w:ascii="Open-sans" w:eastAsia="Times New Roman" w:hAnsi="Open-sans" w:cs="Times New Roman"/>
          <w:color w:val="000000"/>
          <w:kern w:val="0"/>
          <w:sz w:val="26"/>
          <w:szCs w:val="26"/>
          <w:lang w:eastAsia="it-IT"/>
        </w:rPr>
        <w:t>". Ma l'attore non trova esistano delle differenze  tra fiction e cinema: "</w:t>
      </w:r>
      <w:r w:rsidRPr="00A662C6">
        <w:rPr>
          <w:rFonts w:ascii="Open-sans" w:eastAsia="Times New Roman" w:hAnsi="Open-sans" w:cs="Times New Roman"/>
          <w:i/>
          <w:iCs/>
          <w:color w:val="000000"/>
          <w:kern w:val="0"/>
          <w:sz w:val="26"/>
          <w:szCs w:val="26"/>
          <w:lang w:eastAsia="it-IT"/>
        </w:rPr>
        <w:t>Un ruolo è un ruolo, è come interpretare un sogno</w:t>
      </w:r>
      <w:r w:rsidRPr="00A662C6">
        <w:rPr>
          <w:rFonts w:ascii="Open-sans" w:eastAsia="Times New Roman" w:hAnsi="Open-sans" w:cs="Times New Roman"/>
          <w:color w:val="000000"/>
          <w:kern w:val="0"/>
          <w:sz w:val="26"/>
          <w:szCs w:val="26"/>
          <w:lang w:eastAsia="it-IT"/>
        </w:rPr>
        <w:t>".  Ai giovani che vogliono intraprendere la carriera di attore, Saurino consiglia tanto studio e disciplina. E non manca una riflessione sul tema del Festival, invisibile. "</w:t>
      </w:r>
      <w:r w:rsidRPr="00A662C6">
        <w:rPr>
          <w:rFonts w:ascii="Open-sans" w:eastAsia="Times New Roman" w:hAnsi="Open-sans" w:cs="Times New Roman"/>
          <w:i/>
          <w:iCs/>
          <w:color w:val="000000"/>
          <w:kern w:val="0"/>
          <w:sz w:val="26"/>
          <w:szCs w:val="26"/>
          <w:lang w:eastAsia="it-IT"/>
        </w:rPr>
        <w:t>Ci sono alcuni momenti della vita in cui mi piacerebbe essere invisiible, ma non bisogna mai dimenticarsi di chi è invisibile veramente</w:t>
      </w:r>
      <w:r w:rsidRPr="00A662C6">
        <w:rPr>
          <w:rFonts w:ascii="Open-sans" w:eastAsia="Times New Roman" w:hAnsi="Open-sans" w:cs="Times New Roman"/>
          <w:color w:val="000000"/>
          <w:kern w:val="0"/>
          <w:sz w:val="26"/>
          <w:szCs w:val="26"/>
          <w:lang w:eastAsia="it-IT"/>
        </w:rPr>
        <w:t>".</w:t>
      </w:r>
      <w:r w:rsidRPr="00A662C6">
        <w:rPr>
          <w:rFonts w:ascii="Open-sans" w:eastAsia="Times New Roman" w:hAnsi="Open-sans" w:cs="Times New Roman"/>
          <w:color w:val="000000"/>
          <w:kern w:val="0"/>
          <w:sz w:val="26"/>
          <w:szCs w:val="26"/>
          <w:lang w:eastAsia="it-IT"/>
        </w:rPr>
        <w:br/>
      </w:r>
      <w:r w:rsidRPr="00A662C6">
        <w:rPr>
          <w:rFonts w:ascii="Open-sans" w:eastAsia="Times New Roman" w:hAnsi="Open-sans" w:cs="Times New Roman"/>
          <w:color w:val="000000"/>
          <w:kern w:val="0"/>
          <w:sz w:val="26"/>
          <w:szCs w:val="26"/>
          <w:lang w:eastAsia="it-IT"/>
        </w:rPr>
        <w:br/>
        <w:t>Infine, prima di ricevere l'Expolosive Talent Award, dopo una riflessione sulla violenza contro le donne - "</w:t>
      </w:r>
      <w:r w:rsidRPr="00A662C6">
        <w:rPr>
          <w:rFonts w:ascii="Open-sans" w:eastAsia="Times New Roman" w:hAnsi="Open-sans" w:cs="Times New Roman"/>
          <w:i/>
          <w:iCs/>
          <w:color w:val="000000"/>
          <w:kern w:val="0"/>
          <w:sz w:val="26"/>
          <w:szCs w:val="26"/>
          <w:lang w:eastAsia="it-IT"/>
        </w:rPr>
        <w:t>Occorre insegnare agli uomini a rispettare tutte le donne, a non attaccare né ferirle.  Su questo si gioca il futuro dell'umanità</w:t>
      </w:r>
      <w:r w:rsidRPr="00A662C6">
        <w:rPr>
          <w:rFonts w:ascii="Open-sans" w:eastAsia="Times New Roman" w:hAnsi="Open-sans" w:cs="Times New Roman"/>
          <w:color w:val="000000"/>
          <w:kern w:val="0"/>
          <w:sz w:val="26"/>
          <w:szCs w:val="26"/>
          <w:lang w:eastAsia="it-IT"/>
        </w:rPr>
        <w:t>" - Saurino racconta anche la felicità di aver potuto interpretare un testo quale "</w:t>
      </w:r>
      <w:r w:rsidRPr="00A662C6">
        <w:rPr>
          <w:rFonts w:ascii="Open-sans" w:eastAsia="Times New Roman" w:hAnsi="Open-sans" w:cs="Times New Roman"/>
          <w:b/>
          <w:bCs/>
          <w:color w:val="000000"/>
          <w:kern w:val="0"/>
          <w:sz w:val="26"/>
          <w:szCs w:val="26"/>
          <w:lang w:eastAsia="it-IT"/>
        </w:rPr>
        <w:t>Ultimi giorni di un condannato a morte</w:t>
      </w:r>
      <w:r w:rsidRPr="00A662C6">
        <w:rPr>
          <w:rFonts w:ascii="Open-sans" w:eastAsia="Times New Roman" w:hAnsi="Open-sans" w:cs="Times New Roman"/>
          <w:color w:val="000000"/>
          <w:kern w:val="0"/>
          <w:sz w:val="26"/>
          <w:szCs w:val="26"/>
          <w:lang w:eastAsia="it-IT"/>
        </w:rPr>
        <w:t>" di Victor Hugo, testo che condanna la pena di morte e rivela ai giffoner il suo film preferito: è</w:t>
      </w:r>
      <w:r w:rsidRPr="00A662C6">
        <w:rPr>
          <w:rFonts w:ascii="Open-sans" w:eastAsia="Times New Roman" w:hAnsi="Open-sans" w:cs="Times New Roman"/>
          <w:b/>
          <w:bCs/>
          <w:color w:val="000000"/>
          <w:kern w:val="0"/>
          <w:sz w:val="26"/>
          <w:szCs w:val="26"/>
          <w:lang w:eastAsia="it-IT"/>
        </w:rPr>
        <w:t> Big Fish di Tim Burton,</w:t>
      </w:r>
      <w:r w:rsidRPr="00A662C6">
        <w:rPr>
          <w:rFonts w:ascii="Open-sans" w:eastAsia="Times New Roman" w:hAnsi="Open-sans" w:cs="Times New Roman"/>
          <w:color w:val="000000"/>
          <w:kern w:val="0"/>
          <w:sz w:val="26"/>
          <w:szCs w:val="26"/>
          <w:lang w:eastAsia="it-IT"/>
        </w:rPr>
        <w:t>"</w:t>
      </w:r>
      <w:r w:rsidRPr="00A662C6">
        <w:rPr>
          <w:rFonts w:ascii="Open-sans" w:eastAsia="Times New Roman" w:hAnsi="Open-sans" w:cs="Times New Roman"/>
          <w:i/>
          <w:iCs/>
          <w:color w:val="000000"/>
          <w:kern w:val="0"/>
          <w:sz w:val="26"/>
          <w:szCs w:val="26"/>
          <w:lang w:eastAsia="it-IT"/>
        </w:rPr>
        <w:t>un film che racconta le bugie e a me piacciono le bugie anche se questo n</w:t>
      </w:r>
      <w:r>
        <w:rPr>
          <w:rFonts w:ascii="Open-sans" w:eastAsia="Times New Roman" w:hAnsi="Open-sans" w:cs="Times New Roman"/>
          <w:i/>
          <w:iCs/>
          <w:color w:val="000000"/>
          <w:kern w:val="0"/>
          <w:sz w:val="26"/>
          <w:szCs w:val="26"/>
          <w:lang w:eastAsia="it-IT"/>
        </w:rPr>
        <w:t>on si dovrebbe dire. In fondo, </w:t>
      </w:r>
      <w:bookmarkStart w:id="0" w:name="_GoBack"/>
      <w:bookmarkEnd w:id="0"/>
      <w:r w:rsidRPr="00A662C6">
        <w:rPr>
          <w:rFonts w:ascii="Open-sans" w:eastAsia="Times New Roman" w:hAnsi="Open-sans" w:cs="Times New Roman"/>
          <w:i/>
          <w:iCs/>
          <w:color w:val="000000"/>
          <w:kern w:val="0"/>
          <w:sz w:val="26"/>
          <w:szCs w:val="26"/>
          <w:lang w:eastAsia="it-IT"/>
        </w:rPr>
        <w:t>a noi attori, nell'economia di un racconto, si chiede un po' di raccontare bugie".</w:t>
      </w:r>
    </w:p>
    <w:p w14:paraId="327AD485" w14:textId="77777777" w:rsidR="00A662C6" w:rsidRDefault="00A662C6" w:rsidP="00D20B23"/>
    <w:p w14:paraId="59203075" w14:textId="42EFD4E4" w:rsidR="007F0F5B" w:rsidRDefault="007F0F5B" w:rsidP="00D20B23"/>
    <w:p w14:paraId="05C7073F" w14:textId="77777777" w:rsidR="007F0F5B" w:rsidRPr="00D20B23" w:rsidRDefault="007F0F5B" w:rsidP="00D20B23"/>
    <w:p w14:paraId="12E06061" w14:textId="77777777" w:rsidR="00A662C6" w:rsidRDefault="00A662C6" w:rsidP="00F6174B">
      <w:pPr>
        <w:rPr>
          <w:rFonts w:eastAsia="Times New Roman" w:cs="Calibri"/>
          <w:b/>
          <w:color w:val="000000" w:themeColor="text1"/>
          <w:sz w:val="20"/>
          <w:szCs w:val="20"/>
          <w:lang w:eastAsia="it-IT" w:bidi="th-TH"/>
        </w:rPr>
      </w:pPr>
    </w:p>
    <w:p w14:paraId="0396C1DB" w14:textId="5DEAC6FA" w:rsidR="00F6174B" w:rsidRPr="00756BF0" w:rsidRDefault="00F6174B" w:rsidP="00F6174B">
      <w:pPr>
        <w:rPr>
          <w:rFonts w:eastAsia="Times New Roman" w:cs="Calibri"/>
          <w:b/>
          <w:color w:val="000000" w:themeColor="text1"/>
          <w:sz w:val="20"/>
          <w:szCs w:val="20"/>
          <w:lang w:eastAsia="it-IT" w:bidi="th-TH"/>
        </w:rPr>
      </w:pPr>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r w:rsidRPr="0079028B">
        <w:rPr>
          <w:rFonts w:eastAsia="Times New Roman" w:cs="Calibri"/>
          <w:color w:val="000000" w:themeColor="text1"/>
          <w:sz w:val="20"/>
          <w:szCs w:val="20"/>
          <w:lang w:eastAsia="it-IT" w:bidi="th-TH"/>
        </w:rPr>
        <w:t xml:space="preserve">Twitter: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471F4" w14:textId="77777777" w:rsidR="00E00747" w:rsidRDefault="00E00747">
      <w:r>
        <w:separator/>
      </w:r>
    </w:p>
  </w:endnote>
  <w:endnote w:type="continuationSeparator" w:id="0">
    <w:p w14:paraId="31AB35DE" w14:textId="77777777" w:rsidR="00E00747" w:rsidRDefault="00E0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Open-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72F45" w14:textId="77777777" w:rsidR="00E00747" w:rsidRDefault="00E00747">
      <w:r>
        <w:rPr>
          <w:color w:val="000000"/>
        </w:rPr>
        <w:separator/>
      </w:r>
    </w:p>
  </w:footnote>
  <w:footnote w:type="continuationSeparator" w:id="0">
    <w:p w14:paraId="38A8155C" w14:textId="77777777" w:rsidR="00E00747" w:rsidRDefault="00E00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7EE"/>
    <w:rsid w:val="00005E8A"/>
    <w:rsid w:val="00020A00"/>
    <w:rsid w:val="000223DA"/>
    <w:rsid w:val="000405BD"/>
    <w:rsid w:val="00090218"/>
    <w:rsid w:val="00115868"/>
    <w:rsid w:val="00165E9E"/>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A7769"/>
    <w:rsid w:val="003C47DE"/>
    <w:rsid w:val="003E08DA"/>
    <w:rsid w:val="00403BED"/>
    <w:rsid w:val="00410E86"/>
    <w:rsid w:val="00430761"/>
    <w:rsid w:val="00441679"/>
    <w:rsid w:val="00456B6F"/>
    <w:rsid w:val="00471F5D"/>
    <w:rsid w:val="00485364"/>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30EAE"/>
    <w:rsid w:val="00850CDC"/>
    <w:rsid w:val="0085179C"/>
    <w:rsid w:val="00862E83"/>
    <w:rsid w:val="00872D2E"/>
    <w:rsid w:val="008757A0"/>
    <w:rsid w:val="008930FF"/>
    <w:rsid w:val="00894814"/>
    <w:rsid w:val="00925A12"/>
    <w:rsid w:val="00953889"/>
    <w:rsid w:val="00982506"/>
    <w:rsid w:val="009D086E"/>
    <w:rsid w:val="009E1C45"/>
    <w:rsid w:val="009F1AFF"/>
    <w:rsid w:val="009F5BF6"/>
    <w:rsid w:val="00A02FF1"/>
    <w:rsid w:val="00A03A48"/>
    <w:rsid w:val="00A103E0"/>
    <w:rsid w:val="00A527B6"/>
    <w:rsid w:val="00A662C6"/>
    <w:rsid w:val="00A95D36"/>
    <w:rsid w:val="00AB0568"/>
    <w:rsid w:val="00AE374B"/>
    <w:rsid w:val="00B030C9"/>
    <w:rsid w:val="00B178F5"/>
    <w:rsid w:val="00B30FEA"/>
    <w:rsid w:val="00B465DE"/>
    <w:rsid w:val="00C137BB"/>
    <w:rsid w:val="00C14F8B"/>
    <w:rsid w:val="00C23562"/>
    <w:rsid w:val="00C65F29"/>
    <w:rsid w:val="00C80EDB"/>
    <w:rsid w:val="00C9478D"/>
    <w:rsid w:val="00CA4967"/>
    <w:rsid w:val="00CB112E"/>
    <w:rsid w:val="00D20B23"/>
    <w:rsid w:val="00D34E54"/>
    <w:rsid w:val="00D568C5"/>
    <w:rsid w:val="00D571B8"/>
    <w:rsid w:val="00DA531B"/>
    <w:rsid w:val="00DE6278"/>
    <w:rsid w:val="00DF13CC"/>
    <w:rsid w:val="00E00747"/>
    <w:rsid w:val="00E04755"/>
    <w:rsid w:val="00E13B01"/>
    <w:rsid w:val="00E37518"/>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253661274">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1973167755">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3850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Utente</cp:lastModifiedBy>
  <cp:revision>2</cp:revision>
  <cp:lastPrinted>2022-06-28T12:48:00Z</cp:lastPrinted>
  <dcterms:created xsi:type="dcterms:W3CDTF">2022-07-29T07:35:00Z</dcterms:created>
  <dcterms:modified xsi:type="dcterms:W3CDTF">2022-07-29T07:35:00Z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